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E9583" w14:textId="77777777" w:rsidR="00A854D8" w:rsidRDefault="00A854D8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29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3"/>
      </w:tblGrid>
      <w:tr w:rsidR="00A854D8" w14:paraId="73B2C032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A92FD" w14:textId="77777777" w:rsidR="00A854D8" w:rsidRDefault="00000000">
            <w:pPr>
              <w:pStyle w:val="Aeeaoaeaa1"/>
              <w:widowControl/>
            </w:pPr>
            <w:r>
              <w:rPr>
                <w:rFonts w:ascii="Arial Narrow" w:hAnsi="Arial Narrow"/>
                <w:smallCaps/>
                <w:spacing w:val="40"/>
                <w:sz w:val="26"/>
                <w:lang w:val="it-IT"/>
              </w:rPr>
              <w:t>Formato europeo per il curriculum vitae</w:t>
            </w:r>
          </w:p>
          <w:p w14:paraId="2CB5C9EE" w14:textId="77777777" w:rsidR="00A854D8" w:rsidRDefault="00A854D8">
            <w:pPr>
              <w:pStyle w:val="Aaoeeu"/>
              <w:rPr>
                <w:rFonts w:ascii="Arial Narrow" w:hAnsi="Arial Narrow"/>
                <w:lang w:val="it-IT"/>
              </w:rPr>
            </w:pPr>
          </w:p>
          <w:p w14:paraId="55107704" w14:textId="77777777" w:rsidR="00A854D8" w:rsidRDefault="00000000">
            <w:pPr>
              <w:pStyle w:val="Aaoeeu"/>
              <w:jc w:val="right"/>
            </w:pPr>
            <w:r>
              <w:rPr>
                <w:rFonts w:ascii="Arial Narrow" w:hAnsi="Arial Narrow"/>
                <w:noProof/>
                <w:sz w:val="16"/>
                <w:lang w:val="it-IT" w:eastAsia="it-IT"/>
              </w:rPr>
              <w:drawing>
                <wp:inline distT="0" distB="0" distL="0" distR="0" wp14:anchorId="28CE065A" wp14:editId="02D662E5">
                  <wp:extent cx="361946" cy="247646"/>
                  <wp:effectExtent l="0" t="0" r="4" b="4"/>
                  <wp:docPr id="1695757771" name="Immagine 1" descr="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46" cy="247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844603" w14:textId="77777777" w:rsidR="00A854D8" w:rsidRDefault="00A854D8">
      <w:pPr>
        <w:pStyle w:val="Aaoeeu"/>
        <w:widowControl/>
        <w:rPr>
          <w:rFonts w:ascii="Arial Narrow" w:hAnsi="Arial Narrow"/>
          <w:lang w:val="it-IT"/>
        </w:rPr>
      </w:pPr>
    </w:p>
    <w:p w14:paraId="0C7EA0B5" w14:textId="77777777" w:rsidR="00A854D8" w:rsidRDefault="00A854D8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29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3"/>
      </w:tblGrid>
      <w:tr w:rsidR="00A854D8" w14:paraId="0EA44203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7FB65" w14:textId="77777777" w:rsidR="00A854D8" w:rsidRDefault="00000000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Informazioni personali</w:t>
            </w:r>
          </w:p>
        </w:tc>
      </w:tr>
    </w:tbl>
    <w:p w14:paraId="4E852B5B" w14:textId="77777777" w:rsidR="00A854D8" w:rsidRDefault="00A854D8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10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A854D8" w14:paraId="78376136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D19B9" w14:textId="77777777" w:rsidR="00A854D8" w:rsidRDefault="00000000">
            <w:pPr>
              <w:pStyle w:val="Aeeaoaeaa1"/>
              <w:widowControl/>
              <w:spacing w:before="40" w:after="40"/>
            </w:pPr>
            <w:r>
              <w:rPr>
                <w:rFonts w:ascii="Arial Narrow" w:hAnsi="Arial Narrow"/>
                <w:b w:val="0"/>
                <w:lang w:val="it-IT"/>
              </w:rPr>
              <w:t>Nome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0BBF9" w14:textId="77777777" w:rsidR="00A854D8" w:rsidRDefault="00A854D8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843A1" w14:textId="77777777" w:rsidR="00A854D8" w:rsidRDefault="00000000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  <w:r>
              <w:rPr>
                <w:rFonts w:ascii="Arial Narrow" w:hAnsi="Arial Narrow"/>
                <w:b/>
                <w:sz w:val="24"/>
                <w:lang w:val="it-IT"/>
              </w:rPr>
              <w:t>Giorgio Marenco</w:t>
            </w:r>
          </w:p>
        </w:tc>
      </w:tr>
      <w:tr w:rsidR="00A854D8" w14:paraId="15788E28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939C4" w14:textId="77777777" w:rsidR="00A854D8" w:rsidRDefault="00000000">
            <w:pPr>
              <w:pStyle w:val="Aeeaoaeaa1"/>
              <w:widowControl/>
              <w:spacing w:before="40" w:after="40"/>
            </w:pPr>
            <w:r>
              <w:rPr>
                <w:rFonts w:ascii="Arial Narrow" w:hAnsi="Arial Narrow"/>
                <w:b w:val="0"/>
                <w:lang w:val="it-IT"/>
              </w:rPr>
              <w:t>Indirizzo ufficio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A1CCC" w14:textId="77777777" w:rsidR="00A854D8" w:rsidRDefault="00A854D8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F9D0C" w14:textId="77777777" w:rsidR="00A854D8" w:rsidRDefault="00000000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  <w:r>
              <w:rPr>
                <w:rFonts w:ascii="Arial Narrow" w:hAnsi="Arial Narrow"/>
                <w:b/>
                <w:sz w:val="24"/>
                <w:lang w:val="it-IT"/>
              </w:rPr>
              <w:t>Via XXV Aprile n. 108 – 15073 Castellazzo Bormida</w:t>
            </w:r>
          </w:p>
        </w:tc>
      </w:tr>
      <w:tr w:rsidR="00A854D8" w14:paraId="1325DA9C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2623B" w14:textId="77777777" w:rsidR="00A854D8" w:rsidRDefault="00000000">
            <w:pPr>
              <w:pStyle w:val="Aeeaoaeaa1"/>
              <w:widowControl/>
              <w:spacing w:before="40" w:after="40"/>
            </w:pPr>
            <w:r>
              <w:rPr>
                <w:rFonts w:ascii="Arial Narrow" w:hAnsi="Arial Narrow"/>
                <w:b w:val="0"/>
                <w:lang w:val="it-IT"/>
              </w:rPr>
              <w:t>Telefono ufficio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F5923" w14:textId="77777777" w:rsidR="00A854D8" w:rsidRDefault="00A854D8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B562E" w14:textId="77777777" w:rsidR="00A854D8" w:rsidRDefault="00000000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  <w:r>
              <w:rPr>
                <w:rFonts w:ascii="Arial Narrow" w:hAnsi="Arial Narrow"/>
                <w:b/>
                <w:sz w:val="24"/>
                <w:lang w:val="it-IT"/>
              </w:rPr>
              <w:t>0131272826</w:t>
            </w:r>
          </w:p>
        </w:tc>
      </w:tr>
      <w:tr w:rsidR="00A854D8" w14:paraId="60771EBB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0597B" w14:textId="77777777" w:rsidR="00A854D8" w:rsidRDefault="00000000">
            <w:pPr>
              <w:pStyle w:val="Aeeaoaeaa1"/>
              <w:widowControl/>
              <w:spacing w:before="40" w:after="40"/>
            </w:pPr>
            <w:r>
              <w:rPr>
                <w:rFonts w:ascii="Arial Narrow" w:hAnsi="Arial Narrow"/>
                <w:b w:val="0"/>
                <w:lang w:val="it-IT"/>
              </w:rPr>
              <w:t>Fax ufficio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5901C" w14:textId="77777777" w:rsidR="00A854D8" w:rsidRDefault="00A854D8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66680" w14:textId="77777777" w:rsidR="00A854D8" w:rsidRDefault="00000000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  <w:r>
              <w:rPr>
                <w:rFonts w:ascii="Arial Narrow" w:hAnsi="Arial Narrow"/>
                <w:b/>
                <w:sz w:val="24"/>
                <w:lang w:val="it-IT"/>
              </w:rPr>
              <w:t>0131270337</w:t>
            </w:r>
          </w:p>
        </w:tc>
      </w:tr>
      <w:tr w:rsidR="00A854D8" w14:paraId="5048C60D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2CACB" w14:textId="77777777" w:rsidR="00A854D8" w:rsidRDefault="00000000">
            <w:pPr>
              <w:pStyle w:val="Aeeaoaeaa1"/>
              <w:widowControl/>
              <w:spacing w:before="40" w:after="40"/>
            </w:pPr>
            <w:r>
              <w:rPr>
                <w:rFonts w:ascii="Arial Narrow" w:hAnsi="Arial Narrow"/>
                <w:b w:val="0"/>
                <w:lang w:val="it-IT"/>
              </w:rPr>
              <w:t>E-mail ufficio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AA5F0" w14:textId="77777777" w:rsidR="00A854D8" w:rsidRDefault="00A854D8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CBA03" w14:textId="77777777" w:rsidR="00A854D8" w:rsidRDefault="00000000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  <w:r>
              <w:rPr>
                <w:rFonts w:ascii="Arial Narrow" w:hAnsi="Arial Narrow"/>
                <w:b/>
                <w:sz w:val="24"/>
                <w:lang w:val="it-IT"/>
              </w:rPr>
              <w:t>finanziario@comunecastellazzobormida.it</w:t>
            </w:r>
          </w:p>
        </w:tc>
      </w:tr>
    </w:tbl>
    <w:p w14:paraId="12E2CD12" w14:textId="77777777" w:rsidR="00A854D8" w:rsidRDefault="00A854D8">
      <w:pPr>
        <w:pStyle w:val="Aaoeeu"/>
        <w:widowControl/>
        <w:spacing w:before="120"/>
        <w:rPr>
          <w:rFonts w:ascii="Arial Narrow" w:hAnsi="Arial Narrow"/>
          <w:sz w:val="16"/>
          <w:lang w:val="it-IT"/>
        </w:rPr>
      </w:pPr>
    </w:p>
    <w:tbl>
      <w:tblPr>
        <w:tblW w:w="10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A854D8" w14:paraId="43AE5A7A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1F80B" w14:textId="77777777" w:rsidR="00A854D8" w:rsidRDefault="00000000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Nazionalità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582ED" w14:textId="77777777" w:rsidR="00A854D8" w:rsidRDefault="00A854D8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CC280" w14:textId="77777777" w:rsidR="00A854D8" w:rsidRDefault="00000000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italiana</w:t>
            </w:r>
          </w:p>
        </w:tc>
      </w:tr>
    </w:tbl>
    <w:p w14:paraId="12D1DA15" w14:textId="77777777" w:rsidR="00A854D8" w:rsidRDefault="00A854D8">
      <w:pPr>
        <w:pStyle w:val="Aaoeeu"/>
        <w:widowControl/>
        <w:spacing w:before="20" w:after="20"/>
        <w:rPr>
          <w:rFonts w:ascii="Arial Narrow" w:hAnsi="Arial Narrow"/>
          <w:sz w:val="10"/>
          <w:lang w:val="it-IT"/>
        </w:rPr>
      </w:pPr>
    </w:p>
    <w:tbl>
      <w:tblPr>
        <w:tblW w:w="10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A854D8" w14:paraId="67417952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8105A" w14:textId="77777777" w:rsidR="00A854D8" w:rsidRDefault="00000000">
            <w:pPr>
              <w:pStyle w:val="Aeeaoaeaa1"/>
              <w:widowControl/>
              <w:spacing w:before="20" w:after="20"/>
            </w:pPr>
            <w:r>
              <w:rPr>
                <w:rFonts w:ascii="Arial Narrow" w:hAnsi="Arial Narrow"/>
                <w:b w:val="0"/>
                <w:lang w:val="it-IT"/>
              </w:rPr>
              <w:t>Data di nascita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8136E" w14:textId="77777777" w:rsidR="00A854D8" w:rsidRDefault="00A854D8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E286B" w14:textId="77777777" w:rsidR="00A854D8" w:rsidRDefault="00000000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</w:pPr>
            <w:r>
              <w:rPr>
                <w:rFonts w:ascii="Arial Narrow" w:hAnsi="Arial Narrow"/>
                <w:smallCaps/>
                <w:lang w:val="it-IT"/>
              </w:rPr>
              <w:t>30/12/1966</w:t>
            </w:r>
          </w:p>
        </w:tc>
      </w:tr>
    </w:tbl>
    <w:p w14:paraId="55D820B8" w14:textId="77777777" w:rsidR="00A854D8" w:rsidRDefault="00A854D8">
      <w:pPr>
        <w:pStyle w:val="Aaoeeu"/>
        <w:widowControl/>
        <w:spacing w:before="20" w:after="20"/>
        <w:rPr>
          <w:rFonts w:ascii="Arial Narrow" w:hAnsi="Arial Narrow"/>
          <w:lang w:val="it-IT"/>
        </w:rPr>
      </w:pPr>
    </w:p>
    <w:p w14:paraId="5F6C1C31" w14:textId="77777777" w:rsidR="00A854D8" w:rsidRDefault="00A854D8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29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3"/>
      </w:tblGrid>
      <w:tr w:rsidR="00A854D8" w14:paraId="138854A5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26C7A" w14:textId="77777777" w:rsidR="00A854D8" w:rsidRDefault="00000000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Esperienze lavorative</w:t>
            </w:r>
          </w:p>
        </w:tc>
      </w:tr>
    </w:tbl>
    <w:p w14:paraId="70240CFD" w14:textId="77777777" w:rsidR="00A854D8" w:rsidRDefault="00000000">
      <w:pPr>
        <w:pStyle w:val="Aaoeeu"/>
        <w:widowControl/>
        <w:jc w:val="both"/>
      </w:pPr>
      <w:r>
        <w:rPr>
          <w:rFonts w:ascii="Arial Narrow" w:hAnsi="Arial Narrow"/>
          <w:b/>
          <w:lang w:val="it-IT"/>
        </w:rPr>
        <w:tab/>
      </w:r>
    </w:p>
    <w:tbl>
      <w:tblPr>
        <w:tblW w:w="10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A854D8" w14:paraId="1A3A508F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337F4" w14:textId="77777777" w:rsidR="00A854D8" w:rsidRDefault="00A854D8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it-IT"/>
              </w:rPr>
            </w:pP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650CD" w14:textId="77777777" w:rsidR="00A854D8" w:rsidRDefault="00A854D8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6950C" w14:textId="77777777" w:rsidR="00A854D8" w:rsidRDefault="00000000">
            <w:pPr>
              <w:widowControl w:val="0"/>
              <w:spacing w:line="240" w:lineRule="atLeast"/>
              <w:jc w:val="both"/>
              <w:rPr>
                <w:rFonts w:ascii="Arial Narrow" w:hAnsi="Arial Narrow"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sz w:val="20"/>
                <w:szCs w:val="20"/>
                <w:lang w:eastAsia="en-US"/>
              </w:rPr>
              <w:t>ESPERIENZE LAVORATIVE</w:t>
            </w:r>
          </w:p>
          <w:p w14:paraId="7270DF9F" w14:textId="77777777" w:rsidR="00A854D8" w:rsidRDefault="00000000">
            <w:pPr>
              <w:pStyle w:val="Eaoaeaa"/>
              <w:widowControl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-1440"/>
              </w:tabs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07/11/1995 – 30/04/2003 Istruttore Direttivo (Cat. D1 con progressione a Cat. D2 dal 1/1/2000) impiegato all’Ufficio Ragioneria presso il Comune di Rapallo (GE).</w:t>
            </w:r>
          </w:p>
          <w:p w14:paraId="6F3FD709" w14:textId="77777777" w:rsidR="00A854D8" w:rsidRDefault="00000000">
            <w:pPr>
              <w:pStyle w:val="Eaoaeaa"/>
              <w:widowControl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-1440"/>
              </w:tabs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01/05/2003 – 31/03/2011 Istruttore Direttivo (Cat. D2 con progressioni a Cat. D3 dal 1/05/2004 e D4 dal 1/1/2005) impiegato all’Ufficio Ragioneria, con incarico di Posizione Organizzativa per l’Ufficio Ragioneria dal 1/12/2007, presso il Comune di Finale Ligure (SV)</w:t>
            </w:r>
          </w:p>
          <w:p w14:paraId="7F297345" w14:textId="77777777" w:rsidR="00A854D8" w:rsidRDefault="00000000">
            <w:pPr>
              <w:pStyle w:val="Eaoaeaa"/>
              <w:widowControl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-1440"/>
              </w:tabs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15/01/2009 – 15/05/2009 Sostituto del Dirigente del Servizio Finanziario con responsabilità per gli Uffici Ragioneria – Tributi – Economato – Acquedotto presso il Comune di Finale Ligure (SV)</w:t>
            </w:r>
          </w:p>
          <w:p w14:paraId="743819C5" w14:textId="77777777" w:rsidR="00A854D8" w:rsidRDefault="00000000">
            <w:pPr>
              <w:pStyle w:val="Eaoaeaa"/>
              <w:widowControl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-1440"/>
              </w:tabs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Dal 1/4/2011 Istruttore Direttivo poi Funzionario ed Elevata Qualificazione (Cat. D4 con progressione a Cat. D5 dal 1/1/2016 ed attribuzione di un ulteriore differenziale stipendiale con decorrenza 1/1/2025). Titolare di incarico apicale di Responsabile dei Servizi Finanziari (programmazione e gestione finanziaria, provveditorato ed economato, patrimonio, tributi, gestione contabile e previdenziale del personale) presso il Comune di Castellazzo Bormida (AL)</w:t>
            </w:r>
          </w:p>
          <w:p w14:paraId="27419693" w14:textId="77777777" w:rsidR="00A854D8" w:rsidRDefault="00A854D8">
            <w:pPr>
              <w:widowControl w:val="0"/>
              <w:spacing w:line="240" w:lineRule="atLeast"/>
              <w:jc w:val="both"/>
              <w:rPr>
                <w:rFonts w:ascii="Arial Narrow" w:hAnsi="Arial Narrow"/>
                <w:i/>
                <w:sz w:val="20"/>
              </w:rPr>
            </w:pPr>
          </w:p>
        </w:tc>
      </w:tr>
    </w:tbl>
    <w:p w14:paraId="4A31388B" w14:textId="77777777" w:rsidR="00A854D8" w:rsidRDefault="00A854D8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29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3"/>
      </w:tblGrid>
      <w:tr w:rsidR="00A854D8" w14:paraId="55662011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307FB" w14:textId="77777777" w:rsidR="00A854D8" w:rsidRDefault="00000000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Istruzione e formazione</w:t>
            </w:r>
          </w:p>
        </w:tc>
      </w:tr>
    </w:tbl>
    <w:p w14:paraId="49E91DFE" w14:textId="77777777" w:rsidR="00A854D8" w:rsidRDefault="00A854D8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10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A854D8" w14:paraId="627C1010" w14:textId="77777777">
        <w:tblPrEx>
          <w:tblCellMar>
            <w:top w:w="0" w:type="dxa"/>
            <w:bottom w:w="0" w:type="dxa"/>
          </w:tblCellMar>
        </w:tblPrEx>
        <w:trPr>
          <w:trHeight w:val="1247"/>
        </w:trPr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06FBE" w14:textId="77777777" w:rsidR="00A854D8" w:rsidRDefault="00A854D8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B9707" w14:textId="77777777" w:rsidR="00A854D8" w:rsidRDefault="00A854D8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DBA91" w14:textId="77777777" w:rsidR="00A854D8" w:rsidRDefault="00000000">
            <w:pPr>
              <w:pStyle w:val="OiaeaeiYiio2"/>
              <w:widowControl/>
              <w:numPr>
                <w:ilvl w:val="0"/>
                <w:numId w:val="2"/>
              </w:numPr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Attività periodica di aggiornamento tramite corsi di formazione come illustrata da elenco allegato</w:t>
            </w:r>
          </w:p>
          <w:p w14:paraId="248B0A0B" w14:textId="77777777" w:rsidR="00A854D8" w:rsidRDefault="00000000">
            <w:pPr>
              <w:pStyle w:val="OiaeaeiYiio2"/>
              <w:widowControl/>
              <w:numPr>
                <w:ilvl w:val="0"/>
                <w:numId w:val="2"/>
              </w:numPr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 xml:space="preserve">Anno 1994 Laurea in giurisprudenza conseguita presso l’Università degli studi di Genova con votazione finale di 105/110. </w:t>
            </w:r>
          </w:p>
          <w:p w14:paraId="050D18C6" w14:textId="77777777" w:rsidR="00A854D8" w:rsidRDefault="00000000">
            <w:pPr>
              <w:pStyle w:val="OiaeaeiYiio2"/>
              <w:widowControl/>
              <w:numPr>
                <w:ilvl w:val="0"/>
                <w:numId w:val="2"/>
              </w:numPr>
              <w:spacing w:before="20" w:after="20"/>
              <w:jc w:val="left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Anno 1984 Diploma di maturità magistrale conseguito presso l’Istituto Magistrale Statale “Giuliano della Rovere” di Savona.</w:t>
            </w:r>
          </w:p>
        </w:tc>
      </w:tr>
    </w:tbl>
    <w:p w14:paraId="4C810F20" w14:textId="77777777" w:rsidR="00A854D8" w:rsidRDefault="00A854D8">
      <w:pPr>
        <w:rPr>
          <w:rFonts w:ascii="Arial Narrow" w:hAnsi="Arial Narrow"/>
        </w:rPr>
      </w:pPr>
    </w:p>
    <w:p w14:paraId="0E2E2C40" w14:textId="77777777" w:rsidR="00A854D8" w:rsidRDefault="00A854D8">
      <w:pPr>
        <w:rPr>
          <w:rFonts w:ascii="Arial Narrow" w:hAnsi="Arial Narrow"/>
        </w:rPr>
      </w:pPr>
    </w:p>
    <w:p w14:paraId="1C643CC3" w14:textId="77777777" w:rsidR="00A854D8" w:rsidRDefault="00A854D8">
      <w:pPr>
        <w:rPr>
          <w:rFonts w:ascii="Arial Narrow" w:hAnsi="Arial Narrow"/>
        </w:rPr>
      </w:pPr>
    </w:p>
    <w:p w14:paraId="4C7BD071" w14:textId="77777777" w:rsidR="00A854D8" w:rsidRDefault="00A854D8">
      <w:pPr>
        <w:rPr>
          <w:rFonts w:ascii="Arial Narrow" w:hAnsi="Arial Narrow"/>
        </w:rPr>
      </w:pPr>
    </w:p>
    <w:p w14:paraId="44F86374" w14:textId="77777777" w:rsidR="00A854D8" w:rsidRDefault="00A854D8">
      <w:pPr>
        <w:rPr>
          <w:rFonts w:ascii="Arial Narrow" w:hAnsi="Arial Narrow"/>
        </w:rPr>
      </w:pPr>
    </w:p>
    <w:p w14:paraId="080C4245" w14:textId="77777777" w:rsidR="00A854D8" w:rsidRDefault="00A854D8">
      <w:pPr>
        <w:rPr>
          <w:rFonts w:ascii="Arial Narrow" w:hAnsi="Arial Narrow"/>
        </w:rPr>
      </w:pPr>
    </w:p>
    <w:tbl>
      <w:tblPr>
        <w:tblW w:w="29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3"/>
      </w:tblGrid>
      <w:tr w:rsidR="00A854D8" w14:paraId="6FEF3BDD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6FE79" w14:textId="77777777" w:rsidR="00A854D8" w:rsidRDefault="00000000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lastRenderedPageBreak/>
              <w:t>Capacità e competenze personali</w:t>
            </w:r>
          </w:p>
          <w:p w14:paraId="796D44A4" w14:textId="77777777" w:rsidR="00A854D8" w:rsidRDefault="00A854D8">
            <w:pPr>
              <w:pStyle w:val="Aeeaoaeaa1"/>
              <w:widowControl/>
              <w:rPr>
                <w:rFonts w:ascii="Arial Narrow" w:hAnsi="Arial Narrow"/>
                <w:b w:val="0"/>
                <w:smallCaps/>
                <w:lang w:val="it-IT"/>
              </w:rPr>
            </w:pPr>
          </w:p>
        </w:tc>
      </w:tr>
    </w:tbl>
    <w:p w14:paraId="47D889E4" w14:textId="77777777" w:rsidR="00A854D8" w:rsidRDefault="00A854D8">
      <w:pPr>
        <w:rPr>
          <w:rFonts w:ascii="Arial Narrow" w:hAnsi="Arial Narrow"/>
        </w:rPr>
      </w:pPr>
    </w:p>
    <w:tbl>
      <w:tblPr>
        <w:tblW w:w="10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A854D8" w14:paraId="54510B50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ECC5D" w14:textId="77777777" w:rsidR="00A854D8" w:rsidRDefault="00000000">
            <w:pPr>
              <w:pStyle w:val="Aaoeeu"/>
              <w:widowControl/>
              <w:spacing w:before="20" w:after="20"/>
              <w:ind w:right="33"/>
              <w:jc w:val="right"/>
            </w:pPr>
            <w:r>
              <w:rPr>
                <w:rFonts w:ascii="Arial Narrow" w:hAnsi="Arial Narrow"/>
                <w:smallCaps/>
                <w:sz w:val="22"/>
                <w:lang w:val="it-IT"/>
              </w:rPr>
              <w:t>Prima lingua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2F222" w14:textId="77777777" w:rsidR="00A854D8" w:rsidRDefault="00A854D8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00733" w14:textId="77777777" w:rsidR="00A854D8" w:rsidRDefault="00000000">
            <w:pPr>
              <w:pStyle w:val="Eaoaeaa"/>
              <w:widowControl/>
              <w:spacing w:before="20" w:after="20"/>
            </w:pPr>
            <w:r>
              <w:rPr>
                <w:rFonts w:ascii="Arial Narrow" w:hAnsi="Arial Narrow"/>
                <w:b/>
                <w:smallCaps/>
                <w:lang w:val="it-IT"/>
              </w:rPr>
              <w:t>Italiano</w:t>
            </w:r>
          </w:p>
        </w:tc>
      </w:tr>
      <w:tr w:rsidR="00A854D8" w14:paraId="6857A608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BE975" w14:textId="77777777" w:rsidR="00A854D8" w:rsidRDefault="00000000">
            <w:pPr>
              <w:pStyle w:val="Aeeaoaeaa1"/>
              <w:widowControl/>
            </w:pPr>
            <w:r>
              <w:rPr>
                <w:rFonts w:ascii="Arial Narrow" w:hAnsi="Arial Narrow"/>
                <w:b w:val="0"/>
                <w:smallCaps/>
                <w:sz w:val="22"/>
                <w:lang w:val="it-IT"/>
              </w:rPr>
              <w:t>Altre lingue</w:t>
            </w:r>
          </w:p>
        </w:tc>
        <w:tc>
          <w:tcPr>
            <w:tcW w:w="28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A80ED5" w14:textId="77777777" w:rsidR="00A854D8" w:rsidRDefault="00A854D8">
            <w:pPr>
              <w:pStyle w:val="Aeeaoaeaa1"/>
              <w:widowControl/>
            </w:pPr>
          </w:p>
        </w:tc>
        <w:tc>
          <w:tcPr>
            <w:tcW w:w="722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4DFFB5" w14:textId="77777777" w:rsidR="00A854D8" w:rsidRDefault="00A854D8">
            <w:pPr>
              <w:pStyle w:val="Aeeaoaeaa1"/>
              <w:widowControl/>
            </w:pPr>
          </w:p>
        </w:tc>
      </w:tr>
      <w:tr w:rsidR="00A854D8" w14:paraId="72064F48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97499" w14:textId="77777777" w:rsidR="00A854D8" w:rsidRDefault="00A854D8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rFonts w:ascii="Arial Narrow" w:hAnsi="Arial Narrow"/>
                <w:b/>
                <w:i w:val="0"/>
                <w:lang w:val="it-IT"/>
              </w:rPr>
            </w:pP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AD672" w14:textId="77777777" w:rsidR="00A854D8" w:rsidRDefault="00A854D8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1841F" w14:textId="77777777" w:rsidR="00A854D8" w:rsidRDefault="00000000">
            <w:pPr>
              <w:pStyle w:val="Eaoaeaa"/>
              <w:widowControl/>
              <w:spacing w:before="20" w:after="20"/>
            </w:pPr>
            <w:r>
              <w:rPr>
                <w:rFonts w:ascii="Arial Narrow" w:hAnsi="Arial Narrow"/>
                <w:b/>
                <w:smallCaps/>
                <w:lang w:val="it-IT"/>
              </w:rPr>
              <w:t>FRANCESE</w:t>
            </w:r>
          </w:p>
        </w:tc>
      </w:tr>
      <w:tr w:rsidR="00A854D8" w14:paraId="4FD87A6A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C7BEF" w14:textId="77777777" w:rsidR="00A854D8" w:rsidRDefault="00000000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</w:pPr>
            <w:r>
              <w:rPr>
                <w:rFonts w:ascii="Arial Narrow" w:hAnsi="Arial Narrow"/>
                <w:b/>
                <w:i w:val="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lang w:val="it-IT"/>
              </w:rPr>
              <w:t>Capacità di lettura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B668E" w14:textId="77777777" w:rsidR="00A854D8" w:rsidRDefault="00A854D8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A0A44" w14:textId="77777777" w:rsidR="00A854D8" w:rsidRDefault="00000000">
            <w:pPr>
              <w:pStyle w:val="Eaoaeaa"/>
              <w:widowControl/>
              <w:spacing w:before="20" w:after="20"/>
            </w:pPr>
            <w:r>
              <w:rPr>
                <w:rFonts w:ascii="Arial Narrow" w:hAnsi="Arial Narrow"/>
                <w:smallCaps/>
                <w:lang w:val="it-IT"/>
              </w:rPr>
              <w:t>scolastica</w:t>
            </w:r>
          </w:p>
        </w:tc>
      </w:tr>
      <w:tr w:rsidR="00A854D8" w14:paraId="0A324753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D18B0" w14:textId="77777777" w:rsidR="00A854D8" w:rsidRDefault="00000000">
            <w:pPr>
              <w:pStyle w:val="Aeeaoaeaa2"/>
              <w:widowControl/>
              <w:spacing w:before="20" w:after="20"/>
              <w:ind w:right="33"/>
            </w:pPr>
            <w:r>
              <w:rPr>
                <w:rFonts w:ascii="Arial Narrow" w:hAnsi="Arial Narrow"/>
                <w:b/>
                <w:i w:val="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lang w:val="it-IT"/>
              </w:rPr>
              <w:t>Capacità di scrittura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8EC28" w14:textId="77777777" w:rsidR="00A854D8" w:rsidRDefault="00A854D8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89AAA" w14:textId="77777777" w:rsidR="00A854D8" w:rsidRDefault="00000000">
            <w:pPr>
              <w:pStyle w:val="Eaoaeaa"/>
              <w:widowControl/>
              <w:spacing w:before="20" w:after="20"/>
            </w:pPr>
            <w:r>
              <w:rPr>
                <w:rFonts w:ascii="Arial Narrow" w:hAnsi="Arial Narrow"/>
                <w:smallCaps/>
                <w:lang w:val="it-IT"/>
              </w:rPr>
              <w:t>scolastica</w:t>
            </w:r>
          </w:p>
        </w:tc>
      </w:tr>
      <w:tr w:rsidR="00A854D8" w14:paraId="1D730919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6ED48" w14:textId="77777777" w:rsidR="00A854D8" w:rsidRDefault="00000000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</w:pPr>
            <w:r>
              <w:rPr>
                <w:rFonts w:ascii="Arial Narrow" w:hAnsi="Arial Narrow"/>
                <w:b/>
                <w:lang w:val="it-IT"/>
              </w:rPr>
              <w:t xml:space="preserve">• </w:t>
            </w:r>
            <w:r>
              <w:rPr>
                <w:rFonts w:ascii="Arial Narrow" w:hAnsi="Arial Narrow"/>
                <w:lang w:val="it-IT"/>
              </w:rPr>
              <w:t>Capacità di espressione orale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9AA7D" w14:textId="77777777" w:rsidR="00A854D8" w:rsidRDefault="00A854D8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E5441" w14:textId="77777777" w:rsidR="00A854D8" w:rsidRDefault="00000000">
            <w:pPr>
              <w:pStyle w:val="Eaoaeaa"/>
              <w:widowControl/>
              <w:spacing w:before="20" w:after="20"/>
            </w:pPr>
            <w:r>
              <w:rPr>
                <w:rFonts w:ascii="Arial Narrow" w:hAnsi="Arial Narrow"/>
                <w:smallCaps/>
                <w:lang w:val="it-IT"/>
              </w:rPr>
              <w:t>scolastica</w:t>
            </w:r>
          </w:p>
        </w:tc>
      </w:tr>
    </w:tbl>
    <w:p w14:paraId="6130C27F" w14:textId="77777777" w:rsidR="00A854D8" w:rsidRDefault="00A854D8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10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A854D8" w14:paraId="7AC710BA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267BE" w14:textId="77777777" w:rsidR="00A854D8" w:rsidRDefault="00000000">
            <w:pPr>
              <w:pStyle w:val="Aaoeeu"/>
              <w:widowControl/>
              <w:spacing w:before="20" w:after="20"/>
              <w:ind w:right="33"/>
              <w:jc w:val="right"/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relazionali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2A330" w14:textId="77777777" w:rsidR="00A854D8" w:rsidRDefault="00A854D8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B4700" w14:textId="77777777" w:rsidR="00A854D8" w:rsidRDefault="00000000">
            <w:pPr>
              <w:pStyle w:val="Eaoaeaa"/>
              <w:widowControl/>
              <w:spacing w:before="20" w:after="20"/>
              <w:jc w:val="both"/>
              <w:rPr>
                <w:rFonts w:ascii="Arial Narrow" w:hAnsi="Arial Narrow" w:cs="Arial"/>
                <w:szCs w:val="28"/>
                <w:lang w:val="it-IT"/>
              </w:rPr>
            </w:pPr>
            <w:r>
              <w:rPr>
                <w:rFonts w:ascii="Arial Narrow" w:hAnsi="Arial Narrow" w:cs="Arial"/>
                <w:szCs w:val="28"/>
                <w:lang w:val="it-IT"/>
              </w:rPr>
              <w:t>Capacità relazionale esterna adeguata all’assolvimento delle funzioni che comportano rapporti con il pubblico.</w:t>
            </w:r>
          </w:p>
          <w:p w14:paraId="7C0F8750" w14:textId="77777777" w:rsidR="00A854D8" w:rsidRDefault="00000000">
            <w:pPr>
              <w:pStyle w:val="Eaoaeaa"/>
              <w:widowControl/>
              <w:spacing w:before="20" w:after="20"/>
              <w:jc w:val="both"/>
            </w:pPr>
            <w:r>
              <w:rPr>
                <w:rFonts w:ascii="Arial Narrow" w:hAnsi="Arial Narrow" w:cs="Arial"/>
                <w:szCs w:val="28"/>
                <w:lang w:val="it-IT"/>
              </w:rPr>
              <w:t>Capacità relazionale funzionale alle esigenze del servizio alla cui direzione è preposto ed attitudine al lavoro in team.</w:t>
            </w:r>
          </w:p>
        </w:tc>
      </w:tr>
    </w:tbl>
    <w:p w14:paraId="41D9BBC3" w14:textId="77777777" w:rsidR="00A854D8" w:rsidRDefault="00A854D8">
      <w:pPr>
        <w:pStyle w:val="Aaoeeu"/>
        <w:widowControl/>
        <w:rPr>
          <w:rFonts w:ascii="Arial Narrow" w:hAnsi="Arial Narrow"/>
          <w:shd w:val="clear" w:color="auto" w:fill="FFFF00"/>
          <w:lang w:val="it-IT"/>
        </w:rPr>
      </w:pPr>
    </w:p>
    <w:tbl>
      <w:tblPr>
        <w:tblW w:w="10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A854D8" w14:paraId="3617BFB6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4FBFC" w14:textId="77777777" w:rsidR="00A854D8" w:rsidRDefault="00000000">
            <w:pPr>
              <w:pStyle w:val="Aaoeeu"/>
              <w:widowControl/>
              <w:spacing w:before="20" w:after="20"/>
              <w:ind w:right="33"/>
              <w:jc w:val="right"/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 xml:space="preserve">Capacità e competenze organizzative </w:t>
            </w:r>
            <w:r>
              <w:rPr>
                <w:sz w:val="16"/>
                <w:lang w:val="it-IT"/>
              </w:rPr>
              <w:t xml:space="preserve"> 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3CBB6" w14:textId="77777777" w:rsidR="00A854D8" w:rsidRDefault="00A854D8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AE4CD" w14:textId="77777777" w:rsidR="00A854D8" w:rsidRDefault="00000000">
            <w:pPr>
              <w:tabs>
                <w:tab w:val="left" w:pos="340"/>
              </w:tabs>
              <w:jc w:val="both"/>
            </w:pPr>
            <w:r>
              <w:rPr>
                <w:rFonts w:ascii="Arial Narrow" w:hAnsi="Arial Narrow"/>
                <w:sz w:val="20"/>
                <w:szCs w:val="20"/>
              </w:rPr>
              <w:t xml:space="preserve">Capacità e competenza organizzativa con riferimento alle funzioni svolte nelle seguenti materie: </w:t>
            </w:r>
            <w:r>
              <w:rPr>
                <w:rFonts w:ascii="Arial Narrow" w:hAnsi="Arial Narrow" w:cs="Arial"/>
                <w:sz w:val="20"/>
                <w:szCs w:val="20"/>
              </w:rPr>
              <w:t>Programmazione e gestione in materia finanziaria e tributaria</w:t>
            </w:r>
          </w:p>
          <w:p w14:paraId="0C586498" w14:textId="77777777" w:rsidR="00A854D8" w:rsidRDefault="00A854D8">
            <w:pPr>
              <w:pStyle w:val="Eaoaeaa"/>
              <w:widowControl/>
              <w:spacing w:before="20" w:after="20"/>
              <w:rPr>
                <w:rFonts w:ascii="Helvetica-Narrow" w:hAnsi="Helvetica-Narrow"/>
                <w:lang w:val="it-IT"/>
              </w:rPr>
            </w:pPr>
          </w:p>
        </w:tc>
      </w:tr>
    </w:tbl>
    <w:p w14:paraId="48226E33" w14:textId="77777777" w:rsidR="00A854D8" w:rsidRDefault="00A854D8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10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A854D8" w14:paraId="5E5AB8BC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A867F" w14:textId="77777777" w:rsidR="00A854D8" w:rsidRDefault="00000000">
            <w:pPr>
              <w:pStyle w:val="Aaoeeu"/>
              <w:widowControl/>
              <w:spacing w:before="20" w:after="20"/>
              <w:ind w:right="33"/>
              <w:jc w:val="right"/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tecniche</w:t>
            </w:r>
          </w:p>
          <w:p w14:paraId="1F36AC87" w14:textId="77777777" w:rsidR="00A854D8" w:rsidRDefault="00000000">
            <w:pPr>
              <w:pStyle w:val="Aeeaoaeaa1"/>
              <w:widowControl/>
              <w:spacing w:before="20" w:after="20"/>
            </w:pPr>
            <w:r>
              <w:rPr>
                <w:rFonts w:ascii="Arial Narrow" w:hAnsi="Arial Narrow"/>
                <w:b w:val="0"/>
                <w:i/>
                <w:sz w:val="18"/>
                <w:lang w:val="it-IT"/>
              </w:rPr>
              <w:t>.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56A39" w14:textId="77777777" w:rsidR="00A854D8" w:rsidRDefault="00A854D8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8C282" w14:textId="77777777" w:rsidR="00A854D8" w:rsidRDefault="00000000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Conoscenza dei software Studio K e Proxima per la gestione della contabilità finanziaria. Conoscenza dei programmi Word ed Excel acquisita tramite corsi di formazione di base ed utilizzo pratico quotidiano. Utilizzo di internet e posta elettronica.</w:t>
            </w:r>
          </w:p>
        </w:tc>
      </w:tr>
    </w:tbl>
    <w:p w14:paraId="596DF763" w14:textId="77777777" w:rsidR="00A854D8" w:rsidRDefault="00A854D8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10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A854D8" w14:paraId="2F0241A0" w14:textId="77777777">
        <w:tblPrEx>
          <w:tblCellMar>
            <w:top w:w="0" w:type="dxa"/>
            <w:bottom w:w="0" w:type="dxa"/>
          </w:tblCellMar>
        </w:tblPrEx>
        <w:tc>
          <w:tcPr>
            <w:tcW w:w="29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86ACD" w14:textId="77777777" w:rsidR="00A854D8" w:rsidRDefault="00000000">
            <w:pPr>
              <w:pStyle w:val="Aeeaoaeaa1"/>
              <w:widowControl/>
            </w:pPr>
            <w:r>
              <w:rPr>
                <w:rFonts w:ascii="Arial Narrow" w:hAnsi="Arial Narrow"/>
                <w:b w:val="0"/>
                <w:smallCaps/>
                <w:sz w:val="24"/>
                <w:lang w:val="it-IT"/>
              </w:rPr>
              <w:t xml:space="preserve">Patente 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63282" w14:textId="77777777" w:rsidR="00A854D8" w:rsidRDefault="00A854D8">
            <w:pPr>
              <w:pStyle w:val="Aaoeeu"/>
              <w:widowControl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C7E9D" w14:textId="77777777" w:rsidR="00A854D8" w:rsidRDefault="00000000">
            <w:pPr>
              <w:pStyle w:val="Eaoaeaa"/>
              <w:widowControl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Categoria B</w:t>
            </w:r>
          </w:p>
        </w:tc>
      </w:tr>
    </w:tbl>
    <w:p w14:paraId="049C62E2" w14:textId="77777777" w:rsidR="00A854D8" w:rsidRDefault="00A854D8"/>
    <w:p w14:paraId="7E8A1DB6" w14:textId="77777777" w:rsidR="00A854D8" w:rsidRDefault="00A854D8">
      <w:pPr>
        <w:pStyle w:val="Aeeaoaeaa1"/>
        <w:widowControl/>
        <w:jc w:val="left"/>
        <w:rPr>
          <w:lang w:val="it-IT"/>
        </w:rPr>
      </w:pPr>
    </w:p>
    <w:p w14:paraId="13A2D65E" w14:textId="77777777" w:rsidR="00A854D8" w:rsidRDefault="00A854D8">
      <w:pPr>
        <w:pStyle w:val="Aeeaoaeaa1"/>
        <w:widowControl/>
        <w:jc w:val="left"/>
        <w:rPr>
          <w:lang w:val="it-IT"/>
        </w:rPr>
      </w:pPr>
    </w:p>
    <w:p w14:paraId="69068261" w14:textId="77777777" w:rsidR="00A854D8" w:rsidRDefault="00A854D8">
      <w:pPr>
        <w:pStyle w:val="Aeeaoaeaa1"/>
        <w:widowControl/>
        <w:jc w:val="left"/>
        <w:rPr>
          <w:lang w:val="it-IT"/>
        </w:rPr>
      </w:pPr>
    </w:p>
    <w:p w14:paraId="294D1617" w14:textId="0D553538" w:rsidR="00B46306" w:rsidRDefault="00000000">
      <w:pPr>
        <w:pStyle w:val="Aeeaoaeaa1"/>
        <w:widowControl/>
        <w:jc w:val="left"/>
        <w:rPr>
          <w:rFonts w:ascii="Arial Narrow" w:hAnsi="Arial Narrow"/>
          <w:lang w:val="it-IT"/>
        </w:rPr>
      </w:pPr>
      <w:r w:rsidRPr="00B46306">
        <w:rPr>
          <w:rFonts w:ascii="Arial Narrow" w:hAnsi="Arial Narrow"/>
          <w:lang w:val="it-IT"/>
        </w:rPr>
        <w:t>Data ultimo aggiornamento:</w:t>
      </w:r>
      <w:r w:rsidR="00B46306">
        <w:rPr>
          <w:rFonts w:ascii="Arial Narrow" w:hAnsi="Arial Narrow"/>
          <w:lang w:val="it-IT"/>
        </w:rPr>
        <w:t xml:space="preserve"> </w:t>
      </w:r>
    </w:p>
    <w:p w14:paraId="39C49FDA" w14:textId="18E7560D" w:rsidR="00A854D8" w:rsidRPr="00B46306" w:rsidRDefault="00B46306">
      <w:pPr>
        <w:pStyle w:val="Aeeaoaeaa1"/>
        <w:widowControl/>
        <w:jc w:val="left"/>
        <w:rPr>
          <w:rFonts w:ascii="Arial Narrow" w:hAnsi="Arial Narrow"/>
          <w:lang w:val="it-IT"/>
        </w:rPr>
      </w:pPr>
      <w:r>
        <w:rPr>
          <w:rFonts w:ascii="Arial Narrow" w:hAnsi="Arial Narrow"/>
          <w:lang w:val="it-IT"/>
        </w:rPr>
        <w:t>30/06/2026</w:t>
      </w:r>
    </w:p>
    <w:p w14:paraId="47353527" w14:textId="3C767C26" w:rsidR="00A854D8" w:rsidRDefault="00A854D8">
      <w:pPr>
        <w:pStyle w:val="Aeeaoaeaa1"/>
        <w:widowControl/>
        <w:jc w:val="left"/>
      </w:pPr>
    </w:p>
    <w:p w14:paraId="5F44F388" w14:textId="77777777" w:rsidR="00A854D8" w:rsidRDefault="00000000">
      <w:pPr>
        <w:pStyle w:val="Aeeaoaeaa1"/>
        <w:pageBreakBefore/>
        <w:widowControl/>
        <w:jc w:val="left"/>
      </w:pPr>
      <w:r>
        <w:rPr>
          <w:rFonts w:ascii="Arial Narrow" w:hAnsi="Arial Narrow"/>
          <w:smallCaps/>
          <w:sz w:val="24"/>
          <w:lang w:val="it-IT"/>
        </w:rPr>
        <w:lastRenderedPageBreak/>
        <w:t>Istruzione e formazione – Dettaglio della attività periodica di aggiornamento tramite corsi di formazione svolta</w:t>
      </w:r>
    </w:p>
    <w:p w14:paraId="733F847E" w14:textId="77777777" w:rsidR="00A854D8" w:rsidRDefault="00A854D8">
      <w:pPr>
        <w:pStyle w:val="Aeeaoaeaa1"/>
        <w:widowControl/>
        <w:jc w:val="left"/>
        <w:rPr>
          <w:lang w:val="it-IT"/>
        </w:rPr>
      </w:pPr>
    </w:p>
    <w:p w14:paraId="66CAB8AD" w14:textId="77777777" w:rsidR="00A854D8" w:rsidRDefault="00A854D8">
      <w:pPr>
        <w:pStyle w:val="Default"/>
      </w:pPr>
    </w:p>
    <w:p w14:paraId="0A1BBC10" w14:textId="77777777" w:rsidR="00A854D8" w:rsidRDefault="00000000">
      <w:pPr>
        <w:numPr>
          <w:ilvl w:val="0"/>
          <w:numId w:val="3"/>
        </w:numPr>
        <w:suppressAutoHyphens w:val="0"/>
        <w:textAlignment w:val="auto"/>
      </w:pPr>
      <w:r>
        <w:rPr>
          <w:rFonts w:ascii="Arial Narrow" w:hAnsi="Arial Narrow"/>
        </w:rPr>
        <w:t xml:space="preserve">Corso </w:t>
      </w:r>
      <w:r>
        <w:rPr>
          <w:rFonts w:ascii="Arial Narrow" w:hAnsi="Arial Narrow"/>
          <w:b/>
          <w:bCs/>
        </w:rPr>
        <w:t>“Trattamento dati personali in ambito pubblico: normativa, trattamenti tipici, aggiornamenti normativi, Whistleblowing, IA</w:t>
      </w:r>
      <w:r>
        <w:rPr>
          <w:rFonts w:ascii="Arial Narrow" w:hAnsi="Arial Narrow"/>
        </w:rPr>
        <w:t>”, Solero, 29/05/2026</w:t>
      </w:r>
    </w:p>
    <w:p w14:paraId="650A64E9" w14:textId="77777777" w:rsidR="00A854D8" w:rsidRDefault="00000000">
      <w:pPr>
        <w:numPr>
          <w:ilvl w:val="0"/>
          <w:numId w:val="3"/>
        </w:numPr>
        <w:suppressAutoHyphens w:val="0"/>
        <w:textAlignment w:val="auto"/>
      </w:pPr>
      <w:r>
        <w:rPr>
          <w:rFonts w:ascii="Arial Narrow" w:hAnsi="Arial Narrow"/>
        </w:rPr>
        <w:t xml:space="preserve">Corso </w:t>
      </w:r>
      <w:r>
        <w:rPr>
          <w:rFonts w:ascii="Arial Narrow" w:hAnsi="Arial Narrow"/>
          <w:b/>
          <w:bCs/>
        </w:rPr>
        <w:t>“Gestione 2026 tra novità contabili e nuovo CCNL in attesa dell’ACCRUAL”</w:t>
      </w:r>
      <w:r>
        <w:rPr>
          <w:rFonts w:ascii="Arial Narrow" w:hAnsi="Arial Narrow"/>
        </w:rPr>
        <w:t>, Alessandria, 28/5/2026</w:t>
      </w:r>
    </w:p>
    <w:p w14:paraId="5ACE3A33" w14:textId="77777777" w:rsidR="00A854D8" w:rsidRDefault="00000000">
      <w:pPr>
        <w:numPr>
          <w:ilvl w:val="0"/>
          <w:numId w:val="3"/>
        </w:numPr>
        <w:suppressAutoHyphens w:val="0"/>
        <w:textAlignment w:val="auto"/>
      </w:pPr>
      <w:r>
        <w:rPr>
          <w:rFonts w:ascii="Arial Narrow" w:hAnsi="Arial Narrow"/>
        </w:rPr>
        <w:t>Corso “</w:t>
      </w:r>
      <w:r>
        <w:rPr>
          <w:rFonts w:ascii="Arial Narrow" w:hAnsi="Arial Narrow"/>
          <w:b/>
          <w:bCs/>
        </w:rPr>
        <w:t xml:space="preserve">Analisi dei contenuti del CCNL FL 22/24 del 23/02/2026 e del CCNL AFL (dirigenti e segretari) 22/24”, </w:t>
      </w:r>
      <w:r>
        <w:rPr>
          <w:rFonts w:ascii="Arial Narrow" w:hAnsi="Arial Narrow"/>
        </w:rPr>
        <w:t>Verbania, 24/04/2026</w:t>
      </w:r>
    </w:p>
    <w:p w14:paraId="349BA486" w14:textId="77777777" w:rsidR="00A854D8" w:rsidRDefault="00000000">
      <w:pPr>
        <w:numPr>
          <w:ilvl w:val="0"/>
          <w:numId w:val="3"/>
        </w:numPr>
        <w:suppressAutoHyphens w:val="0"/>
        <w:textAlignment w:val="auto"/>
      </w:pPr>
      <w:r>
        <w:rPr>
          <w:rFonts w:ascii="Arial Narrow" w:hAnsi="Arial Narrow"/>
        </w:rPr>
        <w:t xml:space="preserve">Corso Webinar </w:t>
      </w:r>
      <w:r>
        <w:rPr>
          <w:rFonts w:ascii="Arial Narrow" w:hAnsi="Arial Narrow"/>
          <w:b/>
          <w:bCs/>
        </w:rPr>
        <w:t xml:space="preserve">“Il nuovo CCNL aspetti contabili e amministrativi” </w:t>
      </w:r>
      <w:r>
        <w:rPr>
          <w:rFonts w:ascii="Arial Narrow" w:hAnsi="Arial Narrow"/>
        </w:rPr>
        <w:t>7/04/2026.</w:t>
      </w:r>
    </w:p>
    <w:p w14:paraId="52037508" w14:textId="77777777" w:rsidR="00A854D8" w:rsidRDefault="00000000">
      <w:pPr>
        <w:numPr>
          <w:ilvl w:val="0"/>
          <w:numId w:val="3"/>
        </w:numPr>
        <w:suppressAutoHyphens w:val="0"/>
        <w:textAlignment w:val="auto"/>
      </w:pPr>
      <w:r>
        <w:rPr>
          <w:rFonts w:ascii="Arial Narrow" w:hAnsi="Arial Narrow"/>
        </w:rPr>
        <w:t>Corso in modalità e-learning “</w:t>
      </w:r>
      <w:r>
        <w:rPr>
          <w:rFonts w:ascii="Arial Narrow" w:hAnsi="Arial Narrow"/>
          <w:b/>
          <w:bCs/>
        </w:rPr>
        <w:t>Il Bilancio di previsione degli enti locali 2026-2028 nel quadro delle recenti riforme</w:t>
      </w:r>
      <w:r>
        <w:rPr>
          <w:rFonts w:ascii="Arial Narrow" w:hAnsi="Arial Narrow"/>
        </w:rPr>
        <w:t>”, 21/11/2025</w:t>
      </w:r>
    </w:p>
    <w:p w14:paraId="69AD9144" w14:textId="77777777" w:rsidR="00A854D8" w:rsidRDefault="00000000">
      <w:pPr>
        <w:numPr>
          <w:ilvl w:val="0"/>
          <w:numId w:val="3"/>
        </w:numPr>
        <w:suppressAutoHyphens w:val="0"/>
        <w:textAlignment w:val="auto"/>
      </w:pPr>
      <w:r>
        <w:rPr>
          <w:rFonts w:ascii="Arial Narrow" w:hAnsi="Arial Narrow"/>
        </w:rPr>
        <w:t>Corso “</w:t>
      </w:r>
      <w:r>
        <w:rPr>
          <w:rFonts w:ascii="Arial Narrow" w:hAnsi="Arial Narrow"/>
          <w:b/>
          <w:bCs/>
        </w:rPr>
        <w:t xml:space="preserve">Le possibilità di incremento delle risorse accessorie dei dipendenti degli enti locali, per armonizzarne il trattamento economico rispetto a quello degli altri comparti pubblici”, </w:t>
      </w:r>
      <w:r>
        <w:rPr>
          <w:rFonts w:ascii="Arial Narrow" w:hAnsi="Arial Narrow"/>
        </w:rPr>
        <w:t>Novi Ligure 25/09/2025</w:t>
      </w:r>
    </w:p>
    <w:p w14:paraId="42AAC3FB" w14:textId="77777777" w:rsidR="00A854D8" w:rsidRDefault="00000000">
      <w:pPr>
        <w:numPr>
          <w:ilvl w:val="0"/>
          <w:numId w:val="3"/>
        </w:numPr>
        <w:suppressAutoHyphens w:val="0"/>
        <w:textAlignment w:val="auto"/>
      </w:pPr>
      <w:r>
        <w:rPr>
          <w:rFonts w:ascii="Arial Narrow" w:hAnsi="Arial Narrow"/>
        </w:rPr>
        <w:t xml:space="preserve">Corso </w:t>
      </w:r>
      <w:r>
        <w:rPr>
          <w:rFonts w:ascii="Arial Narrow" w:hAnsi="Arial Narrow"/>
          <w:b/>
          <w:bCs/>
        </w:rPr>
        <w:t>“Legge 9 Maggio 2025 n. 69 Le norme di interesse per Gli Enti Locali</w:t>
      </w:r>
      <w:r>
        <w:rPr>
          <w:rFonts w:ascii="Arial Narrow" w:hAnsi="Arial Narrow"/>
        </w:rPr>
        <w:t>”, Cava Manara, 11/06/2025</w:t>
      </w:r>
    </w:p>
    <w:p w14:paraId="2C2D4BB4" w14:textId="77777777" w:rsidR="00A854D8" w:rsidRDefault="00000000">
      <w:pPr>
        <w:numPr>
          <w:ilvl w:val="0"/>
          <w:numId w:val="3"/>
        </w:numPr>
        <w:suppressAutoHyphens w:val="0"/>
        <w:textAlignment w:val="auto"/>
      </w:pPr>
      <w:r>
        <w:rPr>
          <w:rFonts w:ascii="Arial Narrow" w:hAnsi="Arial Narrow"/>
        </w:rPr>
        <w:t xml:space="preserve">Webinar </w:t>
      </w:r>
      <w:r>
        <w:rPr>
          <w:rFonts w:ascii="Arial Narrow" w:hAnsi="Arial Narrow"/>
          <w:b/>
          <w:bCs/>
        </w:rPr>
        <w:t>“ACCRUAL e fase pilota. Il Percorso dei comuni verso il nuovo sistema contabile”</w:t>
      </w:r>
      <w:r>
        <w:rPr>
          <w:rFonts w:ascii="Arial Narrow" w:hAnsi="Arial Narrow"/>
        </w:rPr>
        <w:t>, 20/05/2025</w:t>
      </w:r>
    </w:p>
    <w:p w14:paraId="60BDF1DC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>Corso Webinar “</w:t>
      </w:r>
      <w:r>
        <w:rPr>
          <w:rFonts w:ascii="Arial Narrow" w:hAnsi="Arial Narrow"/>
          <w:b/>
        </w:rPr>
        <w:t>Come compilare il nuovo Modello di Piano annuale dei flussi di cassa con SICI</w:t>
      </w:r>
      <w:r>
        <w:rPr>
          <w:rFonts w:ascii="Arial Narrow" w:hAnsi="Arial Narrow"/>
        </w:rPr>
        <w:t>”, APKappa, 06/02/2025</w:t>
      </w:r>
    </w:p>
    <w:p w14:paraId="71F46AF9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 xml:space="preserve">Corso </w:t>
      </w:r>
      <w:r>
        <w:rPr>
          <w:rFonts w:ascii="Arial Narrow" w:hAnsi="Arial Narrow"/>
          <w:b/>
        </w:rPr>
        <w:t>“La legge di Bilancio 2025 per gli Enti Locali</w:t>
      </w:r>
      <w:r>
        <w:rPr>
          <w:rFonts w:ascii="Arial Narrow" w:hAnsi="Arial Narrow"/>
        </w:rPr>
        <w:t>” Dott. Marco Rossi – SEECO ITALIA , Alessandria 4/02/2025</w:t>
      </w:r>
    </w:p>
    <w:p w14:paraId="48B8BB6E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>Corso “</w:t>
      </w:r>
      <w:r>
        <w:rPr>
          <w:rFonts w:ascii="Arial Narrow" w:hAnsi="Arial Narrow"/>
          <w:b/>
        </w:rPr>
        <w:t>Disegno di legge di bilancio 2025 - Analisi del testo presentato dal Governo alle Camere</w:t>
      </w:r>
      <w:r>
        <w:rPr>
          <w:rFonts w:ascii="Arial Narrow" w:hAnsi="Arial Narrow"/>
        </w:rPr>
        <w:t>”, Delfino &amp; Partners, Solero 29/11/2024</w:t>
      </w:r>
    </w:p>
    <w:p w14:paraId="71FB573B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 xml:space="preserve">Corso </w:t>
      </w:r>
      <w:r>
        <w:rPr>
          <w:rFonts w:ascii="Arial Narrow" w:hAnsi="Arial Narrow"/>
          <w:b/>
        </w:rPr>
        <w:t>“Novità decreti attuativi delega fiscale nella gestione delle Entrate comunali”,</w:t>
      </w:r>
      <w:r>
        <w:rPr>
          <w:rFonts w:ascii="Arial Narrow" w:hAnsi="Arial Narrow"/>
        </w:rPr>
        <w:t xml:space="preserve"> NEO PA, 13/06/2024</w:t>
      </w:r>
    </w:p>
    <w:p w14:paraId="524E5E54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 xml:space="preserve">Corso </w:t>
      </w:r>
      <w:r>
        <w:rPr>
          <w:rFonts w:ascii="Arial Narrow" w:hAnsi="Arial Narrow"/>
          <w:b/>
        </w:rPr>
        <w:t>“Legge di Bilancio 2024 e DL Milleproroghe”</w:t>
      </w:r>
      <w:r>
        <w:rPr>
          <w:rFonts w:ascii="Arial Narrow" w:hAnsi="Arial Narrow"/>
        </w:rPr>
        <w:t xml:space="preserve"> Delfino &amp; Partners, Solero, 23/01/2024</w:t>
      </w:r>
    </w:p>
    <w:p w14:paraId="2385ABF0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 xml:space="preserve">Corso </w:t>
      </w:r>
      <w:r>
        <w:rPr>
          <w:rFonts w:ascii="Arial Narrow" w:hAnsi="Arial Narrow"/>
          <w:b/>
        </w:rPr>
        <w:t>“L'acquisizione del CIG nelle piattaforme digitali di approvvigionamento</w:t>
      </w:r>
      <w:r>
        <w:rPr>
          <w:rFonts w:ascii="Arial Narrow" w:hAnsi="Arial Narrow"/>
        </w:rPr>
        <w:t>” UPEL Milano, 16/01/2024</w:t>
      </w:r>
    </w:p>
    <w:p w14:paraId="5A21CD7C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 xml:space="preserve">Corso </w:t>
      </w:r>
      <w:r>
        <w:rPr>
          <w:rFonts w:ascii="Arial Narrow" w:hAnsi="Arial Narrow"/>
          <w:b/>
        </w:rPr>
        <w:t>“Aggiornamento formazione per dirigenti. L'uso del videoterminale, il rischio elettrico ed il rischio posturale</w:t>
      </w:r>
      <w:r>
        <w:rPr>
          <w:rFonts w:ascii="Arial Narrow" w:hAnsi="Arial Narrow"/>
        </w:rPr>
        <w:t>” API Torino, 26/09/2026.</w:t>
      </w:r>
    </w:p>
    <w:p w14:paraId="5DD4E9D5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 xml:space="preserve">Corso </w:t>
      </w:r>
      <w:r>
        <w:rPr>
          <w:rFonts w:ascii="Arial Narrow" w:hAnsi="Arial Narrow"/>
          <w:b/>
        </w:rPr>
        <w:t>“Programmazione e Bilancio 2024-2026</w:t>
      </w:r>
      <w:r>
        <w:rPr>
          <w:rFonts w:ascii="Arial Narrow" w:hAnsi="Arial Narrow"/>
        </w:rPr>
        <w:t>” Delfino &amp; Partners, 22/09/2023</w:t>
      </w:r>
    </w:p>
    <w:p w14:paraId="4C1B7DC6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 xml:space="preserve">Corso </w:t>
      </w:r>
      <w:r>
        <w:rPr>
          <w:rFonts w:ascii="Arial Narrow" w:hAnsi="Arial Narrow"/>
          <w:b/>
        </w:rPr>
        <w:t>“Le novita’ sulla Legge di bilancio 2023</w:t>
      </w:r>
      <w:r>
        <w:rPr>
          <w:rFonts w:ascii="Arial Narrow" w:hAnsi="Arial Narrow"/>
        </w:rPr>
        <w:t>” Delfino &amp; Partners, 18/01/2023</w:t>
      </w:r>
    </w:p>
    <w:p w14:paraId="55B4F643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 xml:space="preserve">Corso </w:t>
      </w:r>
      <w:r>
        <w:rPr>
          <w:rFonts w:ascii="Arial Narrow" w:hAnsi="Arial Narrow"/>
          <w:b/>
        </w:rPr>
        <w:t>“Le prospettive di sviluppo delle strategie di prevenzione della corruzione”</w:t>
      </w:r>
      <w:r>
        <w:rPr>
          <w:rFonts w:ascii="Arial Narrow" w:hAnsi="Arial Narrow"/>
        </w:rPr>
        <w:t xml:space="preserve"> Lega dei Comuni – 19/10/2022</w:t>
      </w:r>
    </w:p>
    <w:p w14:paraId="1A58404F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>Corso</w:t>
      </w:r>
      <w:r>
        <w:rPr>
          <w:rFonts w:ascii="Arial Narrow" w:hAnsi="Arial Narrow"/>
          <w:b/>
        </w:rPr>
        <w:t xml:space="preserve"> “ Il Bilancio Di Previsione 2022-2024” </w:t>
      </w:r>
      <w:r>
        <w:rPr>
          <w:rFonts w:ascii="Arial Narrow" w:hAnsi="Arial Narrow"/>
        </w:rPr>
        <w:t>Delfino &amp; Partners, Solero 11 gennaio 2022</w:t>
      </w:r>
    </w:p>
    <w:p w14:paraId="46A7D39E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>Corso “</w:t>
      </w:r>
      <w:r>
        <w:rPr>
          <w:rFonts w:ascii="Arial Narrow" w:hAnsi="Arial Narrow"/>
          <w:b/>
        </w:rPr>
        <w:t>Assestamento e Salvaguardia eq. di Bilancio 2021</w:t>
      </w:r>
      <w:r>
        <w:rPr>
          <w:rFonts w:ascii="Arial Narrow" w:hAnsi="Arial Narrow"/>
        </w:rPr>
        <w:t>” Delfino &amp; Partners, Videoconferenza, 28/06/2021</w:t>
      </w:r>
    </w:p>
    <w:p w14:paraId="2F6E21BA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>Corso “</w:t>
      </w:r>
      <w:r>
        <w:rPr>
          <w:rFonts w:ascii="Arial Narrow" w:hAnsi="Arial Narrow"/>
          <w:b/>
        </w:rPr>
        <w:t>Le novità della legge di bilancio 2021 e sul Milleproroghe</w:t>
      </w:r>
      <w:r>
        <w:rPr>
          <w:rFonts w:ascii="Arial Narrow" w:hAnsi="Arial Narrow"/>
        </w:rPr>
        <w:t>”, Solero (AL), 22 gennaio 2021.</w:t>
      </w:r>
    </w:p>
    <w:p w14:paraId="2F10A16E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>Corso “</w:t>
      </w:r>
      <w:r>
        <w:rPr>
          <w:rFonts w:ascii="Arial Narrow" w:hAnsi="Arial Narrow"/>
          <w:b/>
        </w:rPr>
        <w:t>Il Bilancio di Previsione 2021/2023</w:t>
      </w:r>
      <w:r>
        <w:rPr>
          <w:rFonts w:ascii="Arial Narrow" w:hAnsi="Arial Narrow"/>
        </w:rPr>
        <w:t>”, Delfino &amp; Partners, Videoconferenza, 16 dicembre 2020</w:t>
      </w:r>
    </w:p>
    <w:p w14:paraId="2C0DD007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>Corso “</w:t>
      </w:r>
      <w:r>
        <w:rPr>
          <w:rFonts w:ascii="Arial Narrow" w:hAnsi="Arial Narrow"/>
          <w:b/>
        </w:rPr>
        <w:t>Prevenzione della corruzione e trasparenza nell’area finanziaria</w:t>
      </w:r>
      <w:r>
        <w:rPr>
          <w:rFonts w:ascii="Arial Narrow" w:hAnsi="Arial Narrow"/>
        </w:rPr>
        <w:t>”, ASMEL Videoconferenza, 9 settembre 2020</w:t>
      </w:r>
    </w:p>
    <w:p w14:paraId="28F278EE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>Corso “</w:t>
      </w:r>
      <w:r>
        <w:rPr>
          <w:rFonts w:ascii="Arial Narrow" w:hAnsi="Arial Narrow"/>
          <w:b/>
        </w:rPr>
        <w:t>Strumenti di bilancio per affrontare l’emergenza</w:t>
      </w:r>
      <w:r>
        <w:rPr>
          <w:rFonts w:ascii="Arial Narrow" w:hAnsi="Arial Narrow"/>
        </w:rPr>
        <w:t>”, ASMEL Videoconferenza, 18 maggio 2020</w:t>
      </w:r>
    </w:p>
    <w:p w14:paraId="79161AE0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 xml:space="preserve">Corso </w:t>
      </w:r>
      <w:r>
        <w:rPr>
          <w:rFonts w:ascii="Arial Narrow" w:hAnsi="Arial Narrow"/>
          <w:b/>
        </w:rPr>
        <w:t>“Le strategie di prevenzione del rischio di corruzione negli enti locali alla luce del nuovo PNA 2019/2021</w:t>
      </w:r>
      <w:r>
        <w:rPr>
          <w:rFonts w:ascii="Arial Narrow" w:hAnsi="Arial Narrow"/>
        </w:rPr>
        <w:t>”, Cava Manara, 23 ottobre 2019</w:t>
      </w:r>
    </w:p>
    <w:p w14:paraId="6011EA1A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 xml:space="preserve">Corso </w:t>
      </w:r>
      <w:r>
        <w:rPr>
          <w:rFonts w:ascii="Arial Narrow" w:hAnsi="Arial Narrow"/>
          <w:b/>
        </w:rPr>
        <w:t>“Le novità in materia di gestione del personale degli Enti Locali per l’anno 2019”</w:t>
      </w:r>
      <w:r>
        <w:rPr>
          <w:rFonts w:ascii="Arial Narrow" w:hAnsi="Arial Narrow"/>
        </w:rPr>
        <w:t>, Cava Manara, 15 marzo 2019</w:t>
      </w:r>
    </w:p>
    <w:p w14:paraId="2A4EC27C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lastRenderedPageBreak/>
        <w:t xml:space="preserve">Corso </w:t>
      </w:r>
      <w:r>
        <w:rPr>
          <w:rFonts w:ascii="Arial Narrow" w:hAnsi="Arial Narrow"/>
          <w:b/>
        </w:rPr>
        <w:t>“La costruzione del bilancio 2019/2021 alla luce delle novità normative in materia di finanza locale</w:t>
      </w:r>
      <w:r>
        <w:rPr>
          <w:rFonts w:ascii="Arial Narrow" w:hAnsi="Arial Narrow"/>
        </w:rPr>
        <w:t>”, Vercelli, 17 gennaio 2019</w:t>
      </w:r>
    </w:p>
    <w:p w14:paraId="2A87DD20" w14:textId="77777777" w:rsidR="00A854D8" w:rsidRDefault="00000000">
      <w:pPr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Corso di aggiornamento in materia di Sicurezza sul lavoro – Alessandria, 16 novembre 2018</w:t>
      </w:r>
    </w:p>
    <w:p w14:paraId="393AD271" w14:textId="77777777" w:rsidR="00A854D8" w:rsidRDefault="00000000">
      <w:pPr>
        <w:numPr>
          <w:ilvl w:val="0"/>
          <w:numId w:val="3"/>
        </w:numPr>
        <w:rPr>
          <w:rFonts w:ascii="Arial Narrow" w:hAnsi="Arial Narrow"/>
        </w:rPr>
      </w:pPr>
      <w:r>
        <w:rPr>
          <w:rFonts w:ascii="Arial Narrow" w:hAnsi="Arial Narrow"/>
        </w:rPr>
        <w:t>Corso “Personale CCNL del 21/05/2018 Problemi Applicativi”, Alessandria 15 novembre 2018</w:t>
      </w:r>
    </w:p>
    <w:p w14:paraId="20A80D46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>Corso “</w:t>
      </w:r>
      <w:r>
        <w:rPr>
          <w:rFonts w:ascii="Arial Narrow" w:hAnsi="Arial Narrow"/>
          <w:b/>
        </w:rPr>
        <w:t>Il GDPR negli Enti Locali</w:t>
      </w:r>
      <w:r>
        <w:rPr>
          <w:rFonts w:ascii="Arial Narrow" w:hAnsi="Arial Narrow"/>
        </w:rPr>
        <w:t>”, Castellazzo Bormida, 8 maggio 2018</w:t>
      </w:r>
    </w:p>
    <w:p w14:paraId="6A11F032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>Corso “</w:t>
      </w:r>
      <w:r>
        <w:rPr>
          <w:rFonts w:ascii="Arial Narrow" w:hAnsi="Arial Narrow"/>
          <w:b/>
        </w:rPr>
        <w:t>Il nuovo contratto collettivo  nazionale di lavoro per il personale degli Enti locali</w:t>
      </w:r>
      <w:r>
        <w:rPr>
          <w:rFonts w:ascii="Arial Narrow" w:hAnsi="Arial Narrow"/>
        </w:rPr>
        <w:t>”, Cava Manara, 22 marzo 2018</w:t>
      </w:r>
    </w:p>
    <w:p w14:paraId="4D38B017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>Seminario di approfondimento “</w:t>
      </w:r>
      <w:r>
        <w:rPr>
          <w:rFonts w:ascii="Arial Narrow" w:hAnsi="Arial Narrow"/>
          <w:b/>
        </w:rPr>
        <w:t>Anticorruzione e Traparenza</w:t>
      </w:r>
      <w:r>
        <w:rPr>
          <w:rFonts w:ascii="Arial Narrow" w:hAnsi="Arial Narrow"/>
        </w:rPr>
        <w:t>” – Castellazzo Bormida, 21 febbraio 2018</w:t>
      </w:r>
    </w:p>
    <w:p w14:paraId="12C83AD9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>Corso “</w:t>
      </w:r>
      <w:r>
        <w:rPr>
          <w:rFonts w:ascii="Arial Narrow" w:hAnsi="Arial Narrow"/>
          <w:b/>
        </w:rPr>
        <w:t>La programmazione di Bilancio 2018/2020 – Analisi normativa contabile</w:t>
      </w:r>
      <w:r>
        <w:rPr>
          <w:rFonts w:ascii="Arial Narrow" w:hAnsi="Arial Narrow"/>
        </w:rPr>
        <w:t>”, Spinetta Marengo, 27/11/2017</w:t>
      </w:r>
    </w:p>
    <w:p w14:paraId="26865E2A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 xml:space="preserve">Corso </w:t>
      </w:r>
      <w:r>
        <w:rPr>
          <w:rFonts w:ascii="Arial Narrow" w:hAnsi="Arial Narrow"/>
          <w:b/>
        </w:rPr>
        <w:t>“Aggiornamento preventivo in tema di prevenzione alla corruzione (L. 190/2015 e s.m.i)”</w:t>
      </w:r>
      <w:r>
        <w:rPr>
          <w:rFonts w:ascii="Arial Narrow" w:hAnsi="Arial Narrow"/>
        </w:rPr>
        <w:t xml:space="preserve"> – Nizza Monferrato 14/12/2016</w:t>
      </w:r>
    </w:p>
    <w:p w14:paraId="0BD7481A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  <w:b/>
        </w:rPr>
        <w:t>“La finanza del Comune dopo la legge di bilancio 2017”</w:t>
      </w:r>
      <w:r>
        <w:rPr>
          <w:rFonts w:ascii="Arial Narrow" w:hAnsi="Arial Narrow"/>
        </w:rPr>
        <w:t xml:space="preserve"> – 6/12/2016 – Alessandria</w:t>
      </w:r>
    </w:p>
    <w:p w14:paraId="5CF5D4ED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</w:rPr>
        <w:t>“</w:t>
      </w:r>
      <w:r>
        <w:rPr>
          <w:rFonts w:ascii="Arial Narrow" w:hAnsi="Arial Narrow"/>
          <w:b/>
        </w:rPr>
        <w:t>La gestione del personale alla luce delle modifiche introdotte dal DL n. 113/2016</w:t>
      </w:r>
      <w:r>
        <w:rPr>
          <w:rFonts w:ascii="Arial Narrow" w:hAnsi="Arial Narrow"/>
        </w:rPr>
        <w:t>” – Cava Manara – 28/09/2016</w:t>
      </w:r>
    </w:p>
    <w:p w14:paraId="5DF66CE0" w14:textId="77777777" w:rsidR="00A854D8" w:rsidRDefault="00000000">
      <w:pPr>
        <w:numPr>
          <w:ilvl w:val="0"/>
          <w:numId w:val="3"/>
        </w:numPr>
      </w:pPr>
      <w:r>
        <w:rPr>
          <w:rFonts w:ascii="Arial Narrow" w:hAnsi="Arial Narrow"/>
          <w:b/>
        </w:rPr>
        <w:t>“Il piano di prevenzione della Corruzione per il triennio 2016/2018</w:t>
      </w:r>
      <w:r>
        <w:rPr>
          <w:rFonts w:ascii="Arial Narrow" w:hAnsi="Arial Narrow"/>
        </w:rPr>
        <w:t>” – Cava Manara 22/01/2016</w:t>
      </w:r>
    </w:p>
    <w:p w14:paraId="51BBB2FA" w14:textId="77777777" w:rsidR="00A854D8" w:rsidRDefault="00A854D8"/>
    <w:sectPr w:rsidR="00A854D8">
      <w:footerReference w:type="default" r:id="rId8"/>
      <w:pgSz w:w="11907" w:h="16840"/>
      <w:pgMar w:top="851" w:right="1797" w:bottom="851" w:left="851" w:header="0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9A932" w14:textId="77777777" w:rsidR="00625060" w:rsidRDefault="00625060">
      <w:r>
        <w:separator/>
      </w:r>
    </w:p>
  </w:endnote>
  <w:endnote w:type="continuationSeparator" w:id="0">
    <w:p w14:paraId="36876D23" w14:textId="77777777" w:rsidR="00625060" w:rsidRDefault="00625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-Narrow">
    <w:altName w:val="Arial"/>
    <w:charset w:val="00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A296" w14:textId="77777777" w:rsidR="00000000" w:rsidRDefault="00000000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00DEF8" wp14:editId="43769601">
              <wp:simplePos x="0" y="0"/>
              <wp:positionH relativeFrom="margin">
                <wp:align>left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337480611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376569E6" w14:textId="77777777" w:rsidR="00000000" w:rsidRDefault="00000000">
                          <w:pPr>
                            <w:pStyle w:val="Pidipagina"/>
                          </w:pP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00DEF8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 filled="f" stroked="f">
              <v:textbox style="mso-fit-shape-to-text:t" inset="0,0,0,0">
                <w:txbxContent>
                  <w:p w14:paraId="376569E6" w14:textId="77777777" w:rsidR="00000000" w:rsidRDefault="00000000">
                    <w:pPr>
                      <w:pStyle w:val="Pidipagin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  <w:tbl>
    <w:tblPr>
      <w:tblW w:w="9322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943"/>
      <w:gridCol w:w="284"/>
      <w:gridCol w:w="6095"/>
    </w:tblGrid>
    <w:tr w:rsidR="00F459FA" w14:paraId="1D0C50F1" w14:textId="77777777">
      <w:tblPrEx>
        <w:tblCellMar>
          <w:top w:w="0" w:type="dxa"/>
          <w:bottom w:w="0" w:type="dxa"/>
        </w:tblCellMar>
      </w:tblPrEx>
      <w:tc>
        <w:tcPr>
          <w:tcW w:w="2943" w:type="dxa"/>
          <w:tcMar>
            <w:top w:w="0" w:type="dxa"/>
            <w:left w:w="108" w:type="dxa"/>
            <w:bottom w:w="0" w:type="dxa"/>
            <w:right w:w="108" w:type="dxa"/>
          </w:tcMar>
        </w:tcPr>
        <w:p w14:paraId="1874306F" w14:textId="77777777" w:rsidR="00000000" w:rsidRDefault="00000000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284" w:type="dxa"/>
          <w:tcMar>
            <w:top w:w="0" w:type="dxa"/>
            <w:left w:w="108" w:type="dxa"/>
            <w:bottom w:w="0" w:type="dxa"/>
            <w:right w:w="108" w:type="dxa"/>
          </w:tcMar>
        </w:tcPr>
        <w:p w14:paraId="3C72C0EE" w14:textId="77777777" w:rsidR="00000000" w:rsidRDefault="00000000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6095" w:type="dxa"/>
          <w:tcMar>
            <w:top w:w="0" w:type="dxa"/>
            <w:left w:w="108" w:type="dxa"/>
            <w:bottom w:w="0" w:type="dxa"/>
            <w:right w:w="108" w:type="dxa"/>
          </w:tcMar>
        </w:tcPr>
        <w:p w14:paraId="1960438E" w14:textId="77777777" w:rsidR="00000000" w:rsidRDefault="00000000">
          <w:pPr>
            <w:pStyle w:val="OiaeaeiYiio2"/>
            <w:widowControl/>
            <w:jc w:val="left"/>
            <w:rPr>
              <w:rFonts w:ascii="Arial Narrow" w:hAnsi="Arial Narrow"/>
              <w:i w:val="0"/>
              <w:lang w:val="it-IT"/>
            </w:rPr>
          </w:pPr>
        </w:p>
      </w:tc>
    </w:tr>
  </w:tbl>
  <w:p w14:paraId="7C89E36C" w14:textId="77777777" w:rsidR="00000000" w:rsidRDefault="00000000">
    <w:pPr>
      <w:pStyle w:val="Aaoeeu"/>
      <w:widowControl/>
      <w:tabs>
        <w:tab w:val="left" w:pos="3261"/>
      </w:tabs>
      <w:rPr>
        <w:rFonts w:ascii="Arial Narrow" w:hAnsi="Arial Narrow"/>
        <w:sz w:val="18"/>
        <w:lang w:val="it-IT"/>
      </w:rPr>
    </w:pPr>
    <w:r>
      <w:rPr>
        <w:rFonts w:ascii="Arial Narrow" w:hAnsi="Arial Narrow"/>
        <w:sz w:val="18"/>
        <w:lang w:val="it-I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67E92" w14:textId="77777777" w:rsidR="00625060" w:rsidRDefault="00625060">
      <w:r>
        <w:rPr>
          <w:color w:val="000000"/>
        </w:rPr>
        <w:separator/>
      </w:r>
    </w:p>
  </w:footnote>
  <w:footnote w:type="continuationSeparator" w:id="0">
    <w:p w14:paraId="7AB532D9" w14:textId="77777777" w:rsidR="00625060" w:rsidRDefault="006250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407A31"/>
    <w:multiLevelType w:val="multilevel"/>
    <w:tmpl w:val="FE2A51F6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4490C82"/>
    <w:multiLevelType w:val="multilevel"/>
    <w:tmpl w:val="2DC41D8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5746C23"/>
    <w:multiLevelType w:val="multilevel"/>
    <w:tmpl w:val="77E2B3D0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568032874">
    <w:abstractNumId w:val="2"/>
  </w:num>
  <w:num w:numId="2" w16cid:durableId="1855225323">
    <w:abstractNumId w:val="0"/>
  </w:num>
  <w:num w:numId="3" w16cid:durableId="17999518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854D8"/>
    <w:rsid w:val="00625060"/>
    <w:rsid w:val="009A13A7"/>
    <w:rsid w:val="00A854D8"/>
    <w:rsid w:val="00B46306"/>
    <w:rsid w:val="00B9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34627"/>
  <w15:docId w15:val="{2D5B3925-5572-433B-8EA3-125290BB2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aoeeu">
    <w:name w:val="Aaoeeu"/>
    <w:pPr>
      <w:widowControl w:val="0"/>
      <w:suppressAutoHyphens/>
    </w:pPr>
    <w:rPr>
      <w:lang w:val="en-US" w:eastAsia="en-US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styleId="Intestazione">
    <w:name w:val="header"/>
    <w:basedOn w:val="Normale"/>
    <w:pPr>
      <w:widowControl w:val="0"/>
      <w:tabs>
        <w:tab w:val="center" w:pos="4153"/>
        <w:tab w:val="right" w:pos="8306"/>
      </w:tabs>
    </w:pPr>
    <w:rPr>
      <w:sz w:val="20"/>
      <w:szCs w:val="20"/>
      <w:lang w:eastAsia="en-US"/>
    </w:rPr>
  </w:style>
  <w:style w:type="paragraph" w:styleId="Pidipagina">
    <w:name w:val="footer"/>
    <w:basedOn w:val="Normale"/>
    <w:pPr>
      <w:widowControl w:val="0"/>
      <w:tabs>
        <w:tab w:val="center" w:pos="4153"/>
        <w:tab w:val="right" w:pos="8306"/>
      </w:tabs>
    </w:pPr>
    <w:rPr>
      <w:sz w:val="20"/>
      <w:szCs w:val="20"/>
      <w:lang w:eastAsia="en-US"/>
    </w:rPr>
  </w:style>
  <w:style w:type="character" w:styleId="Numeropagina">
    <w:name w:val="page number"/>
    <w:basedOn w:val="Carpredefinitoparagrafo"/>
  </w:style>
  <w:style w:type="paragraph" w:customStyle="1" w:styleId="Default">
    <w:name w:val="Default"/>
    <w:pPr>
      <w:suppressAutoHyphens/>
      <w:autoSpaceDE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1051</Words>
  <Characters>5996</Characters>
  <Application>Microsoft Office Word</Application>
  <DocSecurity>0</DocSecurity>
  <Lines>49</Lines>
  <Paragraphs>14</Paragraphs>
  <ScaleCrop>false</ScaleCrop>
  <Company/>
  <LinksUpToDate>false</LinksUpToDate>
  <CharactersWithSpaces>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EUROPEO PER IL CURRICULUM VITAE</dc:title>
  <dc:subject/>
  <dc:creator>Roberto</dc:creator>
  <dc:description/>
  <cp:lastModifiedBy>Francesco Orsini</cp:lastModifiedBy>
  <cp:revision>3</cp:revision>
  <cp:lastPrinted>2010-01-22T11:23:00Z</cp:lastPrinted>
  <dcterms:created xsi:type="dcterms:W3CDTF">2026-07-14T09:01:00Z</dcterms:created>
  <dcterms:modified xsi:type="dcterms:W3CDTF">2026-07-14T09:02:00Z</dcterms:modified>
</cp:coreProperties>
</file>