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AC5E7" w14:textId="77777777" w:rsidR="00607E88" w:rsidRDefault="00865E7D" w:rsidP="00607E88">
      <w:pPr>
        <w:jc w:val="center"/>
        <w:rPr>
          <w:rFonts w:ascii="Arial" w:hAnsi="Arial"/>
          <w:sz w:val="28"/>
        </w:rPr>
      </w:pPr>
      <w:r>
        <w:rPr>
          <w:rFonts w:ascii="Arial" w:hAnsi="Arial"/>
          <w:sz w:val="28"/>
        </w:rPr>
        <w:tab/>
      </w:r>
    </w:p>
    <w:p w14:paraId="1F96D702" w14:textId="77777777" w:rsidR="00607E88" w:rsidRPr="00AA5F1A" w:rsidRDefault="00607E88" w:rsidP="00607E88">
      <w:pPr>
        <w:jc w:val="center"/>
        <w:rPr>
          <w:rFonts w:ascii="Arial" w:hAnsi="Arial"/>
          <w:b/>
          <w:sz w:val="36"/>
          <w:szCs w:val="36"/>
        </w:rPr>
      </w:pPr>
      <w:r w:rsidRPr="00AA5F1A">
        <w:rPr>
          <w:rFonts w:ascii="Arial" w:hAnsi="Arial"/>
          <w:b/>
          <w:sz w:val="36"/>
          <w:szCs w:val="36"/>
        </w:rPr>
        <w:t>COMUNE DI CASTELLAZZO BORMIDA</w:t>
      </w:r>
    </w:p>
    <w:p w14:paraId="78C32205" w14:textId="77777777" w:rsidR="00607E88" w:rsidRPr="00AA5F1A" w:rsidRDefault="00607E88" w:rsidP="00607E88">
      <w:pPr>
        <w:jc w:val="center"/>
        <w:rPr>
          <w:rFonts w:ascii="Arial" w:hAnsi="Arial"/>
          <w:b/>
          <w:sz w:val="28"/>
        </w:rPr>
      </w:pPr>
      <w:r w:rsidRPr="00AA5F1A">
        <w:rPr>
          <w:rFonts w:ascii="Arial" w:hAnsi="Arial"/>
          <w:b/>
          <w:sz w:val="28"/>
        </w:rPr>
        <w:t>(Provincia di Alessandria)</w:t>
      </w:r>
    </w:p>
    <w:p w14:paraId="70FCFFCB" w14:textId="77777777" w:rsidR="00607E88" w:rsidRDefault="00607E88" w:rsidP="00607E88">
      <w:pPr>
        <w:jc w:val="center"/>
        <w:rPr>
          <w:rFonts w:ascii="Arial" w:hAnsi="Arial"/>
          <w:sz w:val="28"/>
        </w:rPr>
      </w:pPr>
    </w:p>
    <w:p w14:paraId="34EDF0D4" w14:textId="77777777" w:rsidR="00607E88" w:rsidRDefault="00607E88" w:rsidP="00607E88">
      <w:pPr>
        <w:jc w:val="center"/>
        <w:rPr>
          <w:rFonts w:ascii="Arial" w:hAnsi="Arial"/>
          <w:sz w:val="28"/>
        </w:rPr>
      </w:pPr>
    </w:p>
    <w:p w14:paraId="273CC604" w14:textId="583AEBC6" w:rsidR="00607E88" w:rsidRPr="00607E88" w:rsidRDefault="00607E88" w:rsidP="00607E88">
      <w:pPr>
        <w:jc w:val="center"/>
        <w:rPr>
          <w:rFonts w:ascii="Arial" w:hAnsi="Arial"/>
          <w:sz w:val="44"/>
          <w:szCs w:val="44"/>
        </w:rPr>
      </w:pPr>
      <w:r w:rsidRPr="00607E88">
        <w:rPr>
          <w:rFonts w:ascii="Arial" w:hAnsi="Arial"/>
          <w:sz w:val="44"/>
          <w:szCs w:val="44"/>
        </w:rPr>
        <w:t xml:space="preserve">ELENCO DECRETI SINDACALI ANNO </w:t>
      </w:r>
      <w:r w:rsidR="00AF09D5">
        <w:rPr>
          <w:rFonts w:ascii="Arial" w:hAnsi="Arial"/>
          <w:sz w:val="44"/>
          <w:szCs w:val="44"/>
        </w:rPr>
        <w:t>202</w:t>
      </w:r>
      <w:r w:rsidR="00836EB3">
        <w:rPr>
          <w:rFonts w:ascii="Arial" w:hAnsi="Arial"/>
          <w:sz w:val="44"/>
          <w:szCs w:val="44"/>
        </w:rPr>
        <w:t>6</w:t>
      </w:r>
    </w:p>
    <w:p w14:paraId="6185487D" w14:textId="77777777" w:rsidR="00D3167B" w:rsidRDefault="00D3167B">
      <w:pPr>
        <w:jc w:val="center"/>
        <w:rPr>
          <w:rFonts w:ascii="Arial" w:hAnsi="Arial"/>
          <w:sz w:val="52"/>
        </w:rPr>
      </w:pPr>
    </w:p>
    <w:tbl>
      <w:tblPr>
        <w:tblW w:w="14509" w:type="dxa"/>
        <w:jc w:val="center"/>
        <w:tblLayout w:type="fixed"/>
        <w:tblCellMar>
          <w:left w:w="70" w:type="dxa"/>
          <w:right w:w="70" w:type="dxa"/>
        </w:tblCellMar>
        <w:tblLook w:val="0000" w:firstRow="0" w:lastRow="0" w:firstColumn="0" w:lastColumn="0" w:noHBand="0" w:noVBand="0"/>
      </w:tblPr>
      <w:tblGrid>
        <w:gridCol w:w="463"/>
        <w:gridCol w:w="1418"/>
        <w:gridCol w:w="12628"/>
      </w:tblGrid>
      <w:tr w:rsidR="00FE68CE" w14:paraId="2D4772CB" w14:textId="77777777" w:rsidTr="00FE68CE">
        <w:trPr>
          <w:trHeight w:val="439"/>
          <w:tblHeader/>
          <w:jc w:val="center"/>
        </w:trPr>
        <w:tc>
          <w:tcPr>
            <w:tcW w:w="463" w:type="dxa"/>
            <w:tcBorders>
              <w:top w:val="single" w:sz="4" w:space="0" w:color="000000"/>
              <w:left w:val="single" w:sz="4" w:space="0" w:color="000000"/>
            </w:tcBorders>
            <w:vAlign w:val="center"/>
          </w:tcPr>
          <w:p w14:paraId="513AD6B9" w14:textId="77777777" w:rsidR="00FE68CE" w:rsidRDefault="00FE68CE" w:rsidP="002D3027">
            <w:pPr>
              <w:snapToGrid w:val="0"/>
              <w:ind w:left="-54" w:firstLine="105"/>
              <w:jc w:val="center"/>
              <w:rPr>
                <w:rFonts w:ascii="Arial" w:hAnsi="Arial"/>
                <w:b/>
                <w:sz w:val="24"/>
              </w:rPr>
            </w:pPr>
            <w:r>
              <w:rPr>
                <w:rFonts w:ascii="Arial" w:hAnsi="Arial"/>
                <w:b/>
                <w:sz w:val="24"/>
              </w:rPr>
              <w:t>N.</w:t>
            </w:r>
          </w:p>
        </w:tc>
        <w:tc>
          <w:tcPr>
            <w:tcW w:w="1418" w:type="dxa"/>
            <w:tcBorders>
              <w:top w:val="single" w:sz="4" w:space="0" w:color="000000"/>
              <w:left w:val="single" w:sz="4" w:space="0" w:color="000000"/>
              <w:right w:val="single" w:sz="4" w:space="0" w:color="auto"/>
            </w:tcBorders>
            <w:vAlign w:val="center"/>
          </w:tcPr>
          <w:p w14:paraId="594C65F3" w14:textId="77777777" w:rsidR="00FE68CE" w:rsidRDefault="00FE68CE">
            <w:pPr>
              <w:snapToGrid w:val="0"/>
              <w:jc w:val="center"/>
              <w:rPr>
                <w:rFonts w:ascii="Arial" w:hAnsi="Arial"/>
                <w:b/>
                <w:sz w:val="24"/>
              </w:rPr>
            </w:pPr>
            <w:r>
              <w:rPr>
                <w:rFonts w:ascii="Arial" w:hAnsi="Arial"/>
                <w:b/>
                <w:sz w:val="24"/>
              </w:rPr>
              <w:t>Data</w:t>
            </w:r>
          </w:p>
        </w:tc>
        <w:tc>
          <w:tcPr>
            <w:tcW w:w="12628" w:type="dxa"/>
            <w:tcBorders>
              <w:top w:val="single" w:sz="4" w:space="0" w:color="auto"/>
              <w:left w:val="single" w:sz="4" w:space="0" w:color="auto"/>
              <w:right w:val="single" w:sz="4" w:space="0" w:color="auto"/>
            </w:tcBorders>
            <w:vAlign w:val="center"/>
          </w:tcPr>
          <w:p w14:paraId="62F006F3" w14:textId="77777777" w:rsidR="00FE68CE" w:rsidRDefault="00FE68CE">
            <w:pPr>
              <w:snapToGrid w:val="0"/>
              <w:jc w:val="center"/>
              <w:rPr>
                <w:rFonts w:ascii="Arial" w:hAnsi="Arial"/>
                <w:b/>
                <w:sz w:val="24"/>
              </w:rPr>
            </w:pPr>
            <w:r>
              <w:rPr>
                <w:rFonts w:ascii="Arial" w:hAnsi="Arial"/>
                <w:b/>
                <w:sz w:val="24"/>
              </w:rPr>
              <w:t>Oggetto</w:t>
            </w:r>
          </w:p>
        </w:tc>
      </w:tr>
      <w:tr w:rsidR="00FC314B" w14:paraId="59FAAD36" w14:textId="77777777" w:rsidTr="002B5158">
        <w:trPr>
          <w:jc w:val="center"/>
        </w:trPr>
        <w:tc>
          <w:tcPr>
            <w:tcW w:w="463" w:type="dxa"/>
            <w:tcBorders>
              <w:top w:val="single" w:sz="4" w:space="0" w:color="000000"/>
              <w:left w:val="single" w:sz="4" w:space="0" w:color="000000"/>
              <w:bottom w:val="single" w:sz="4" w:space="0" w:color="000000"/>
            </w:tcBorders>
            <w:vAlign w:val="center"/>
          </w:tcPr>
          <w:p w14:paraId="7A4AFCEF" w14:textId="0DF2AC8A" w:rsidR="00FC314B" w:rsidRPr="00C82E2A" w:rsidRDefault="00FC314B" w:rsidP="00FC314B">
            <w:pPr>
              <w:snapToGrid w:val="0"/>
              <w:jc w:val="center"/>
              <w:rPr>
                <w:rFonts w:ascii="Arial" w:hAnsi="Arial"/>
                <w:sz w:val="24"/>
                <w:szCs w:val="24"/>
              </w:rPr>
            </w:pPr>
            <w:r w:rsidRPr="00AC5079">
              <w:rPr>
                <w:rFonts w:ascii="Arial" w:hAnsi="Arial"/>
                <w:sz w:val="24"/>
                <w:szCs w:val="24"/>
              </w:rPr>
              <w:t>1</w:t>
            </w:r>
          </w:p>
        </w:tc>
        <w:tc>
          <w:tcPr>
            <w:tcW w:w="1418" w:type="dxa"/>
            <w:tcBorders>
              <w:top w:val="single" w:sz="4" w:space="0" w:color="000000"/>
              <w:left w:val="single" w:sz="4" w:space="0" w:color="000000"/>
              <w:bottom w:val="single" w:sz="4" w:space="0" w:color="000000"/>
            </w:tcBorders>
            <w:vAlign w:val="center"/>
          </w:tcPr>
          <w:p w14:paraId="29D64E91" w14:textId="5E123A1B" w:rsidR="00FC314B" w:rsidRDefault="00FC314B" w:rsidP="00FC314B">
            <w:pPr>
              <w:snapToGrid w:val="0"/>
              <w:jc w:val="center"/>
              <w:rPr>
                <w:rFonts w:ascii="Arial" w:hAnsi="Arial"/>
                <w:sz w:val="24"/>
                <w:szCs w:val="24"/>
              </w:rPr>
            </w:pPr>
            <w:r w:rsidRPr="00AC5079">
              <w:rPr>
                <w:rFonts w:ascii="Arial" w:hAnsi="Arial"/>
                <w:sz w:val="24"/>
                <w:szCs w:val="24"/>
              </w:rPr>
              <w:t>19/01/2026</w:t>
            </w:r>
          </w:p>
        </w:tc>
        <w:tc>
          <w:tcPr>
            <w:tcW w:w="12628" w:type="dxa"/>
            <w:tcBorders>
              <w:top w:val="single" w:sz="4" w:space="0" w:color="auto"/>
              <w:left w:val="single" w:sz="4" w:space="0" w:color="000000"/>
              <w:bottom w:val="single" w:sz="4" w:space="0" w:color="auto"/>
              <w:right w:val="single" w:sz="4" w:space="0" w:color="auto"/>
            </w:tcBorders>
            <w:vAlign w:val="center"/>
          </w:tcPr>
          <w:p w14:paraId="1D90E054" w14:textId="0B98F3C3" w:rsidR="00FC314B" w:rsidRPr="00836EB3" w:rsidRDefault="00FC314B" w:rsidP="00FC314B">
            <w:pPr>
              <w:jc w:val="both"/>
              <w:rPr>
                <w:rFonts w:ascii="Arial" w:hAnsi="Arial"/>
                <w:sz w:val="24"/>
                <w:szCs w:val="24"/>
              </w:rPr>
            </w:pPr>
            <w:r w:rsidRPr="00AC5079">
              <w:rPr>
                <w:rFonts w:ascii="Arial" w:hAnsi="Arial" w:cs="Arial"/>
                <w:sz w:val="24"/>
                <w:szCs w:val="24"/>
              </w:rPr>
              <w:t>Nomina componenti esterni Nucleo di Valutazione per il triennio 2026/2028</w:t>
            </w:r>
          </w:p>
        </w:tc>
      </w:tr>
      <w:tr w:rsidR="00FC314B" w14:paraId="2726E762" w14:textId="77777777" w:rsidTr="002B5158">
        <w:trPr>
          <w:jc w:val="center"/>
        </w:trPr>
        <w:tc>
          <w:tcPr>
            <w:tcW w:w="463" w:type="dxa"/>
            <w:tcBorders>
              <w:top w:val="single" w:sz="4" w:space="0" w:color="000000"/>
              <w:left w:val="single" w:sz="4" w:space="0" w:color="000000"/>
              <w:bottom w:val="single" w:sz="4" w:space="0" w:color="000000"/>
            </w:tcBorders>
            <w:vAlign w:val="center"/>
          </w:tcPr>
          <w:p w14:paraId="248F3E5B" w14:textId="05CC34F8" w:rsidR="00FC314B" w:rsidRPr="00A603E9" w:rsidRDefault="00FC314B" w:rsidP="00FC314B">
            <w:pPr>
              <w:snapToGrid w:val="0"/>
              <w:jc w:val="center"/>
              <w:rPr>
                <w:rFonts w:ascii="Arial" w:hAnsi="Arial"/>
                <w:sz w:val="24"/>
                <w:szCs w:val="24"/>
              </w:rPr>
            </w:pPr>
            <w:r w:rsidRPr="00AC5079">
              <w:rPr>
                <w:rFonts w:ascii="Arial" w:hAnsi="Arial"/>
                <w:sz w:val="24"/>
                <w:szCs w:val="24"/>
              </w:rPr>
              <w:t>2</w:t>
            </w:r>
          </w:p>
        </w:tc>
        <w:tc>
          <w:tcPr>
            <w:tcW w:w="1418" w:type="dxa"/>
            <w:tcBorders>
              <w:top w:val="single" w:sz="4" w:space="0" w:color="000000"/>
              <w:left w:val="single" w:sz="4" w:space="0" w:color="000000"/>
              <w:bottom w:val="single" w:sz="4" w:space="0" w:color="000000"/>
            </w:tcBorders>
            <w:vAlign w:val="center"/>
          </w:tcPr>
          <w:p w14:paraId="2657E36E" w14:textId="0618B942" w:rsidR="00FC314B" w:rsidRDefault="00FC314B" w:rsidP="00FC314B">
            <w:pPr>
              <w:snapToGrid w:val="0"/>
              <w:jc w:val="center"/>
              <w:rPr>
                <w:rFonts w:ascii="Arial" w:hAnsi="Arial"/>
                <w:sz w:val="24"/>
                <w:szCs w:val="24"/>
              </w:rPr>
            </w:pPr>
            <w:r w:rsidRPr="00AC5079">
              <w:rPr>
                <w:rFonts w:ascii="Arial" w:hAnsi="Arial"/>
                <w:sz w:val="24"/>
                <w:szCs w:val="24"/>
              </w:rPr>
              <w:t>11/03/2026</w:t>
            </w:r>
          </w:p>
        </w:tc>
        <w:tc>
          <w:tcPr>
            <w:tcW w:w="12628" w:type="dxa"/>
            <w:tcBorders>
              <w:top w:val="single" w:sz="4" w:space="0" w:color="auto"/>
              <w:left w:val="single" w:sz="4" w:space="0" w:color="000000"/>
              <w:bottom w:val="single" w:sz="4" w:space="0" w:color="auto"/>
              <w:right w:val="single" w:sz="4" w:space="0" w:color="auto"/>
            </w:tcBorders>
            <w:vAlign w:val="center"/>
          </w:tcPr>
          <w:p w14:paraId="14BCB98C" w14:textId="7D87BE10" w:rsidR="00FC314B" w:rsidRPr="00836EB3" w:rsidRDefault="00FC314B" w:rsidP="00FC314B">
            <w:pPr>
              <w:jc w:val="both"/>
              <w:rPr>
                <w:rFonts w:ascii="Arial" w:hAnsi="Arial" w:cs="Arial"/>
                <w:sz w:val="24"/>
                <w:szCs w:val="24"/>
              </w:rPr>
            </w:pPr>
            <w:r>
              <w:rPr>
                <w:rFonts w:ascii="Arial" w:hAnsi="Arial"/>
                <w:sz w:val="24"/>
                <w:szCs w:val="24"/>
              </w:rPr>
              <w:t>I</w:t>
            </w:r>
            <w:r w:rsidRPr="00AC5079">
              <w:rPr>
                <w:rFonts w:ascii="Arial" w:hAnsi="Arial"/>
                <w:sz w:val="24"/>
                <w:szCs w:val="24"/>
              </w:rPr>
              <w:t>ncarichi apicali del Comune Castellazzo Bormida - Applicazione di quanto definito in sede di Contratto Collettivo Integrativo del personale non dirigente del Comune di Castellazzo Bormida per l’utilizzo delle risorse decentrate disponibili annualità economica 2025 sottoscritto in data 19/12/2025.</w:t>
            </w:r>
          </w:p>
        </w:tc>
      </w:tr>
      <w:tr w:rsidR="00FC314B" w14:paraId="5696D74F" w14:textId="77777777" w:rsidTr="002B5158">
        <w:trPr>
          <w:jc w:val="center"/>
        </w:trPr>
        <w:tc>
          <w:tcPr>
            <w:tcW w:w="463" w:type="dxa"/>
            <w:tcBorders>
              <w:top w:val="single" w:sz="4" w:space="0" w:color="000000"/>
              <w:left w:val="single" w:sz="4" w:space="0" w:color="000000"/>
              <w:bottom w:val="single" w:sz="4" w:space="0" w:color="000000"/>
            </w:tcBorders>
            <w:vAlign w:val="center"/>
          </w:tcPr>
          <w:p w14:paraId="4838EFD6" w14:textId="5B9368A4" w:rsidR="00FC314B" w:rsidRPr="00A603E9" w:rsidRDefault="00FC314B" w:rsidP="00FC314B">
            <w:pPr>
              <w:snapToGrid w:val="0"/>
              <w:jc w:val="center"/>
              <w:rPr>
                <w:rFonts w:ascii="Arial" w:hAnsi="Arial"/>
                <w:sz w:val="24"/>
                <w:szCs w:val="24"/>
              </w:rPr>
            </w:pPr>
            <w:r>
              <w:rPr>
                <w:rFonts w:ascii="Arial" w:hAnsi="Arial"/>
                <w:sz w:val="24"/>
                <w:szCs w:val="24"/>
              </w:rPr>
              <w:t>3</w:t>
            </w:r>
          </w:p>
        </w:tc>
        <w:tc>
          <w:tcPr>
            <w:tcW w:w="1418" w:type="dxa"/>
            <w:tcBorders>
              <w:top w:val="single" w:sz="4" w:space="0" w:color="000000"/>
              <w:left w:val="single" w:sz="4" w:space="0" w:color="000000"/>
              <w:bottom w:val="single" w:sz="4" w:space="0" w:color="000000"/>
            </w:tcBorders>
            <w:vAlign w:val="center"/>
          </w:tcPr>
          <w:p w14:paraId="4B55B092" w14:textId="41224D18" w:rsidR="00FC314B" w:rsidRDefault="00FC314B" w:rsidP="00FC314B">
            <w:pPr>
              <w:snapToGrid w:val="0"/>
              <w:jc w:val="center"/>
              <w:rPr>
                <w:rFonts w:ascii="Arial" w:hAnsi="Arial"/>
                <w:sz w:val="24"/>
                <w:szCs w:val="24"/>
              </w:rPr>
            </w:pPr>
            <w:r>
              <w:rPr>
                <w:rFonts w:ascii="Arial" w:hAnsi="Arial"/>
                <w:sz w:val="24"/>
                <w:szCs w:val="24"/>
              </w:rPr>
              <w:t>25/05/2026</w:t>
            </w:r>
          </w:p>
        </w:tc>
        <w:tc>
          <w:tcPr>
            <w:tcW w:w="12628" w:type="dxa"/>
            <w:tcBorders>
              <w:top w:val="single" w:sz="4" w:space="0" w:color="auto"/>
              <w:left w:val="single" w:sz="4" w:space="0" w:color="000000"/>
              <w:bottom w:val="single" w:sz="4" w:space="0" w:color="auto"/>
              <w:right w:val="single" w:sz="4" w:space="0" w:color="auto"/>
            </w:tcBorders>
            <w:vAlign w:val="center"/>
          </w:tcPr>
          <w:p w14:paraId="3163A3FC" w14:textId="5BF472AD" w:rsidR="00FC314B" w:rsidRPr="00836EB3" w:rsidRDefault="00FC314B" w:rsidP="00FC314B">
            <w:pPr>
              <w:jc w:val="both"/>
              <w:rPr>
                <w:rFonts w:ascii="Arial" w:hAnsi="Arial" w:cs="Arial"/>
                <w:sz w:val="24"/>
                <w:szCs w:val="24"/>
              </w:rPr>
            </w:pPr>
            <w:r w:rsidRPr="00EB1E38">
              <w:rPr>
                <w:rFonts w:ascii="Arial" w:hAnsi="Arial" w:cs="Arial"/>
                <w:sz w:val="24"/>
                <w:szCs w:val="24"/>
              </w:rPr>
              <w:t>Compenso ex art. 42 CCNL Segretari Comunali e Provinciali del 16/05/2001: determinazione e liquidazione importo da erogare a valere sull’anno 2025</w:t>
            </w:r>
          </w:p>
        </w:tc>
      </w:tr>
      <w:tr w:rsidR="00FC314B" w14:paraId="7BBD7E86" w14:textId="77777777" w:rsidTr="002B5158">
        <w:trPr>
          <w:jc w:val="center"/>
        </w:trPr>
        <w:tc>
          <w:tcPr>
            <w:tcW w:w="463" w:type="dxa"/>
            <w:tcBorders>
              <w:top w:val="single" w:sz="4" w:space="0" w:color="000000"/>
              <w:left w:val="single" w:sz="4" w:space="0" w:color="000000"/>
              <w:bottom w:val="single" w:sz="4" w:space="0" w:color="000000"/>
            </w:tcBorders>
            <w:vAlign w:val="center"/>
          </w:tcPr>
          <w:p w14:paraId="094C57EB" w14:textId="4BE03256" w:rsidR="00FC314B" w:rsidRPr="00A603E9" w:rsidRDefault="00FC314B" w:rsidP="00FC314B">
            <w:pPr>
              <w:snapToGrid w:val="0"/>
              <w:jc w:val="center"/>
              <w:rPr>
                <w:rFonts w:ascii="Arial" w:hAnsi="Arial"/>
                <w:sz w:val="24"/>
                <w:szCs w:val="24"/>
              </w:rPr>
            </w:pPr>
            <w:r>
              <w:rPr>
                <w:rFonts w:ascii="Arial" w:hAnsi="Arial"/>
                <w:sz w:val="24"/>
                <w:szCs w:val="24"/>
              </w:rPr>
              <w:t>4</w:t>
            </w:r>
          </w:p>
        </w:tc>
        <w:tc>
          <w:tcPr>
            <w:tcW w:w="1418" w:type="dxa"/>
            <w:tcBorders>
              <w:top w:val="single" w:sz="4" w:space="0" w:color="000000"/>
              <w:left w:val="single" w:sz="4" w:space="0" w:color="000000"/>
              <w:bottom w:val="single" w:sz="4" w:space="0" w:color="000000"/>
            </w:tcBorders>
            <w:vAlign w:val="center"/>
          </w:tcPr>
          <w:p w14:paraId="50D57A02" w14:textId="72F7DEC3" w:rsidR="00FC314B" w:rsidRDefault="00FC314B" w:rsidP="00FC314B">
            <w:pPr>
              <w:snapToGrid w:val="0"/>
              <w:jc w:val="center"/>
              <w:rPr>
                <w:rFonts w:ascii="Arial" w:hAnsi="Arial"/>
                <w:sz w:val="24"/>
                <w:szCs w:val="24"/>
              </w:rPr>
            </w:pPr>
            <w:r>
              <w:rPr>
                <w:rFonts w:ascii="Arial" w:hAnsi="Arial"/>
                <w:sz w:val="24"/>
                <w:szCs w:val="24"/>
              </w:rPr>
              <w:t>01/07/2026</w:t>
            </w:r>
          </w:p>
        </w:tc>
        <w:tc>
          <w:tcPr>
            <w:tcW w:w="12628" w:type="dxa"/>
            <w:tcBorders>
              <w:top w:val="single" w:sz="4" w:space="0" w:color="auto"/>
              <w:left w:val="single" w:sz="4" w:space="0" w:color="000000"/>
              <w:bottom w:val="single" w:sz="4" w:space="0" w:color="auto"/>
              <w:right w:val="single" w:sz="4" w:space="0" w:color="auto"/>
            </w:tcBorders>
            <w:vAlign w:val="center"/>
          </w:tcPr>
          <w:p w14:paraId="28B67BF0" w14:textId="2A29D0A8" w:rsidR="00FC314B" w:rsidRPr="00836EB3" w:rsidRDefault="00FC314B" w:rsidP="00FC314B">
            <w:pPr>
              <w:jc w:val="both"/>
              <w:rPr>
                <w:rFonts w:ascii="Arial" w:hAnsi="Arial" w:cs="Arial"/>
                <w:sz w:val="24"/>
                <w:szCs w:val="24"/>
              </w:rPr>
            </w:pPr>
            <w:r>
              <w:rPr>
                <w:rFonts w:ascii="Arial" w:hAnsi="Arial"/>
                <w:sz w:val="24"/>
                <w:szCs w:val="24"/>
              </w:rPr>
              <w:t>I</w:t>
            </w:r>
            <w:r w:rsidRPr="00CD5B19">
              <w:rPr>
                <w:rFonts w:ascii="Arial" w:hAnsi="Arial"/>
                <w:sz w:val="24"/>
                <w:szCs w:val="24"/>
              </w:rPr>
              <w:t>ncarico apicale di “Responsabile Servizi Tecnici” ai sensi del C.C.N.L. Funzione Locali 2022/2024 sottoscritto il 23/02/2026</w:t>
            </w:r>
          </w:p>
        </w:tc>
      </w:tr>
      <w:tr w:rsidR="00FC314B" w14:paraId="57A97ABC" w14:textId="77777777" w:rsidTr="002B5158">
        <w:trPr>
          <w:jc w:val="center"/>
        </w:trPr>
        <w:tc>
          <w:tcPr>
            <w:tcW w:w="463" w:type="dxa"/>
            <w:tcBorders>
              <w:top w:val="single" w:sz="4" w:space="0" w:color="000000"/>
              <w:left w:val="single" w:sz="4" w:space="0" w:color="000000"/>
              <w:bottom w:val="single" w:sz="4" w:space="0" w:color="000000"/>
            </w:tcBorders>
            <w:vAlign w:val="center"/>
          </w:tcPr>
          <w:p w14:paraId="68E8A5F6" w14:textId="21369393" w:rsidR="00FC314B" w:rsidRPr="00A603E9" w:rsidRDefault="00FC314B" w:rsidP="00FC314B">
            <w:pPr>
              <w:snapToGrid w:val="0"/>
              <w:jc w:val="center"/>
              <w:rPr>
                <w:rFonts w:ascii="Arial" w:hAnsi="Arial"/>
                <w:sz w:val="24"/>
                <w:szCs w:val="24"/>
              </w:rPr>
            </w:pPr>
            <w:r>
              <w:rPr>
                <w:rFonts w:ascii="Arial" w:hAnsi="Arial"/>
                <w:sz w:val="24"/>
                <w:szCs w:val="24"/>
              </w:rPr>
              <w:t>5</w:t>
            </w:r>
          </w:p>
        </w:tc>
        <w:tc>
          <w:tcPr>
            <w:tcW w:w="1418" w:type="dxa"/>
            <w:tcBorders>
              <w:top w:val="single" w:sz="4" w:space="0" w:color="000000"/>
              <w:left w:val="single" w:sz="4" w:space="0" w:color="000000"/>
              <w:bottom w:val="single" w:sz="4" w:space="0" w:color="000000"/>
            </w:tcBorders>
            <w:vAlign w:val="center"/>
          </w:tcPr>
          <w:p w14:paraId="4033C581" w14:textId="45C84060" w:rsidR="00FC314B" w:rsidRDefault="00FC314B" w:rsidP="00FC314B">
            <w:pPr>
              <w:snapToGrid w:val="0"/>
              <w:jc w:val="center"/>
              <w:rPr>
                <w:rFonts w:ascii="Arial" w:hAnsi="Arial"/>
                <w:sz w:val="24"/>
                <w:szCs w:val="24"/>
              </w:rPr>
            </w:pPr>
            <w:r>
              <w:rPr>
                <w:rFonts w:ascii="Arial" w:hAnsi="Arial"/>
                <w:sz w:val="24"/>
                <w:szCs w:val="24"/>
              </w:rPr>
              <w:t>20/07/2026</w:t>
            </w:r>
          </w:p>
        </w:tc>
        <w:tc>
          <w:tcPr>
            <w:tcW w:w="12628" w:type="dxa"/>
            <w:tcBorders>
              <w:top w:val="single" w:sz="4" w:space="0" w:color="auto"/>
              <w:left w:val="single" w:sz="4" w:space="0" w:color="000000"/>
              <w:bottom w:val="single" w:sz="4" w:space="0" w:color="auto"/>
              <w:right w:val="single" w:sz="4" w:space="0" w:color="auto"/>
            </w:tcBorders>
            <w:vAlign w:val="center"/>
          </w:tcPr>
          <w:p w14:paraId="1D2CB85D" w14:textId="2E5A71C7" w:rsidR="00FC314B" w:rsidRPr="00836EB3" w:rsidRDefault="00FC314B" w:rsidP="00FC314B">
            <w:pPr>
              <w:jc w:val="both"/>
              <w:rPr>
                <w:rFonts w:ascii="Arial" w:hAnsi="Arial" w:cs="Arial"/>
                <w:sz w:val="24"/>
                <w:szCs w:val="24"/>
              </w:rPr>
            </w:pPr>
            <w:r>
              <w:rPr>
                <w:rFonts w:ascii="Arial" w:hAnsi="Arial" w:cs="Arial"/>
                <w:bCs/>
                <w:sz w:val="24"/>
                <w:szCs w:val="24"/>
              </w:rPr>
              <w:t>A</w:t>
            </w:r>
            <w:r w:rsidRPr="009E67E5">
              <w:rPr>
                <w:rFonts w:ascii="Arial" w:hAnsi="Arial" w:cs="Arial"/>
                <w:bCs/>
                <w:sz w:val="24"/>
                <w:szCs w:val="24"/>
              </w:rPr>
              <w:t>tto di designazione del Responsabile della Protezione dei Dati (RPD) ai sensi dell’art. 37 del Regolamento UE 2016/679</w:t>
            </w:r>
          </w:p>
        </w:tc>
      </w:tr>
    </w:tbl>
    <w:p w14:paraId="72CAE66A" w14:textId="77777777" w:rsidR="006B396C" w:rsidRDefault="006B396C" w:rsidP="00283E14">
      <w:pPr>
        <w:jc w:val="center"/>
      </w:pPr>
    </w:p>
    <w:p w14:paraId="6CF671D5" w14:textId="77777777" w:rsidR="00235DE4" w:rsidRDefault="00235DE4" w:rsidP="00283E14">
      <w:pPr>
        <w:jc w:val="center"/>
      </w:pPr>
    </w:p>
    <w:sectPr w:rsidR="00235DE4" w:rsidSect="009A3D66">
      <w:footnotePr>
        <w:pos w:val="beneathText"/>
      </w:footnotePr>
      <w:pgSz w:w="16837" w:h="11905" w:orient="landscape"/>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0" w:firstLine="0"/>
      </w:pPr>
    </w:lvl>
    <w:lvl w:ilvl="1">
      <w:start w:val="1"/>
      <w:numFmt w:val="none"/>
      <w:pStyle w:val="Titolo2"/>
      <w:suff w:val="nothing"/>
      <w:lvlText w:val=""/>
      <w:lvlJc w:val="left"/>
      <w:pPr>
        <w:tabs>
          <w:tab w:val="num" w:pos="0"/>
        </w:tabs>
        <w:ind w:left="0" w:firstLine="0"/>
      </w:pPr>
    </w:lvl>
    <w:lvl w:ilvl="2">
      <w:start w:val="1"/>
      <w:numFmt w:val="none"/>
      <w:pStyle w:val="Titolo3"/>
      <w:suff w:val="nothing"/>
      <w:lvlText w:val=""/>
      <w:lvlJc w:val="left"/>
      <w:pPr>
        <w:tabs>
          <w:tab w:val="num" w:pos="0"/>
        </w:tabs>
        <w:ind w:left="0" w:firstLine="0"/>
      </w:pPr>
    </w:lvl>
    <w:lvl w:ilvl="3">
      <w:start w:val="1"/>
      <w:numFmt w:val="none"/>
      <w:pStyle w:val="Titolo4"/>
      <w:suff w:val="nothing"/>
      <w:lvlText w:val=""/>
      <w:lvlJc w:val="left"/>
      <w:pPr>
        <w:tabs>
          <w:tab w:val="num" w:pos="0"/>
        </w:tabs>
        <w:ind w:left="0" w:firstLine="0"/>
      </w:pPr>
    </w:lvl>
    <w:lvl w:ilvl="4">
      <w:start w:val="1"/>
      <w:numFmt w:val="none"/>
      <w:pStyle w:val="Titolo5"/>
      <w:suff w:val="nothing"/>
      <w:lvlText w:val=""/>
      <w:lvlJc w:val="left"/>
      <w:pPr>
        <w:tabs>
          <w:tab w:val="num" w:pos="0"/>
        </w:tabs>
        <w:ind w:left="0" w:firstLine="0"/>
      </w:pPr>
    </w:lvl>
    <w:lvl w:ilvl="5">
      <w:start w:val="1"/>
      <w:numFmt w:val="none"/>
      <w:pStyle w:val="Titolo6"/>
      <w:suff w:val="nothing"/>
      <w:lvlText w:val=""/>
      <w:lvlJc w:val="left"/>
      <w:pPr>
        <w:tabs>
          <w:tab w:val="num" w:pos="0"/>
        </w:tabs>
        <w:ind w:left="0" w:firstLine="0"/>
      </w:pPr>
    </w:lvl>
    <w:lvl w:ilvl="6">
      <w:start w:val="1"/>
      <w:numFmt w:val="none"/>
      <w:pStyle w:val="Titolo7"/>
      <w:suff w:val="nothing"/>
      <w:lvlText w:val=""/>
      <w:lvlJc w:val="left"/>
      <w:pPr>
        <w:tabs>
          <w:tab w:val="num" w:pos="0"/>
        </w:tabs>
        <w:ind w:left="0" w:firstLine="0"/>
      </w:pPr>
    </w:lvl>
    <w:lvl w:ilvl="7">
      <w:start w:val="1"/>
      <w:numFmt w:val="none"/>
      <w:pStyle w:val="Titolo8"/>
      <w:suff w:val="nothing"/>
      <w:lvlText w:val=""/>
      <w:lvlJc w:val="left"/>
      <w:pPr>
        <w:tabs>
          <w:tab w:val="num" w:pos="0"/>
        </w:tabs>
        <w:ind w:left="0" w:firstLine="0"/>
      </w:pPr>
    </w:lvl>
    <w:lvl w:ilvl="8">
      <w:start w:val="1"/>
      <w:numFmt w:val="none"/>
      <w:pStyle w:val="Titolo9"/>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360"/>
        </w:tabs>
        <w:ind w:left="360" w:hanging="360"/>
      </w:pPr>
    </w:lvl>
    <w:lvl w:ilvl="1">
      <w:start w:val="1"/>
      <w:numFmt w:val="bullet"/>
      <w:lvlText w:val="-"/>
      <w:lvlJc w:val="left"/>
      <w:pPr>
        <w:tabs>
          <w:tab w:val="num" w:pos="720"/>
        </w:tabs>
        <w:ind w:left="720" w:hanging="360"/>
      </w:pPr>
      <w:rPr>
        <w:rFonts w:ascii="Times New Roman" w:hAnsi="Times New Roman" w:cs="Times New Roman"/>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52DC7C86"/>
    <w:multiLevelType w:val="hybridMultilevel"/>
    <w:tmpl w:val="8334D292"/>
    <w:lvl w:ilvl="0" w:tplc="04100017">
      <w:start w:val="1"/>
      <w:numFmt w:val="lowerLetter"/>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7ACD5FEA"/>
    <w:multiLevelType w:val="hybridMultilevel"/>
    <w:tmpl w:val="9A8ECBCE"/>
    <w:lvl w:ilvl="0" w:tplc="04100017">
      <w:start w:val="1"/>
      <w:numFmt w:val="lowerLetter"/>
      <w:lvlText w:val="%1)"/>
      <w:lvlJc w:val="left"/>
      <w:pPr>
        <w:tabs>
          <w:tab w:val="num" w:pos="720"/>
        </w:tabs>
        <w:ind w:left="720" w:hanging="360"/>
      </w:pPr>
      <w:rPr>
        <w:rFont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16cid:durableId="1198811077">
    <w:abstractNumId w:val="0"/>
  </w:num>
  <w:num w:numId="2" w16cid:durableId="426073697">
    <w:abstractNumId w:val="3"/>
  </w:num>
  <w:num w:numId="3" w16cid:durableId="481702520">
    <w:abstractNumId w:val="2"/>
  </w:num>
  <w:num w:numId="4" w16cid:durableId="16834347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F60"/>
    <w:rsid w:val="000360C7"/>
    <w:rsid w:val="00037432"/>
    <w:rsid w:val="00041596"/>
    <w:rsid w:val="00050C15"/>
    <w:rsid w:val="000537BA"/>
    <w:rsid w:val="000A488A"/>
    <w:rsid w:val="00120721"/>
    <w:rsid w:val="00151923"/>
    <w:rsid w:val="00153288"/>
    <w:rsid w:val="00190F47"/>
    <w:rsid w:val="00197ACB"/>
    <w:rsid w:val="001A41AD"/>
    <w:rsid w:val="001A68B2"/>
    <w:rsid w:val="001E3953"/>
    <w:rsid w:val="00221EB1"/>
    <w:rsid w:val="00235DE4"/>
    <w:rsid w:val="00283E14"/>
    <w:rsid w:val="002C74CE"/>
    <w:rsid w:val="002C7AE4"/>
    <w:rsid w:val="002D282E"/>
    <w:rsid w:val="002D3027"/>
    <w:rsid w:val="0030702F"/>
    <w:rsid w:val="00356869"/>
    <w:rsid w:val="003652DF"/>
    <w:rsid w:val="00375F60"/>
    <w:rsid w:val="003766B9"/>
    <w:rsid w:val="00384086"/>
    <w:rsid w:val="003866BF"/>
    <w:rsid w:val="00391874"/>
    <w:rsid w:val="003B20B8"/>
    <w:rsid w:val="003D16C6"/>
    <w:rsid w:val="003D6212"/>
    <w:rsid w:val="003E5812"/>
    <w:rsid w:val="003F32F4"/>
    <w:rsid w:val="003F4C62"/>
    <w:rsid w:val="004235A7"/>
    <w:rsid w:val="0044058C"/>
    <w:rsid w:val="004425CC"/>
    <w:rsid w:val="004450BA"/>
    <w:rsid w:val="0046733C"/>
    <w:rsid w:val="004727A5"/>
    <w:rsid w:val="00473F7E"/>
    <w:rsid w:val="00477D7C"/>
    <w:rsid w:val="004B5C11"/>
    <w:rsid w:val="005009C9"/>
    <w:rsid w:val="00525F09"/>
    <w:rsid w:val="00541201"/>
    <w:rsid w:val="00546681"/>
    <w:rsid w:val="00566DC4"/>
    <w:rsid w:val="005C0B02"/>
    <w:rsid w:val="00607E88"/>
    <w:rsid w:val="00614D4A"/>
    <w:rsid w:val="00622572"/>
    <w:rsid w:val="006250CF"/>
    <w:rsid w:val="00631181"/>
    <w:rsid w:val="00633142"/>
    <w:rsid w:val="006B229B"/>
    <w:rsid w:val="006B396C"/>
    <w:rsid w:val="006B73B6"/>
    <w:rsid w:val="006D0380"/>
    <w:rsid w:val="006D0C21"/>
    <w:rsid w:val="006D58F8"/>
    <w:rsid w:val="006F6763"/>
    <w:rsid w:val="00704066"/>
    <w:rsid w:val="007055A6"/>
    <w:rsid w:val="007208A2"/>
    <w:rsid w:val="007A4D40"/>
    <w:rsid w:val="007C1E53"/>
    <w:rsid w:val="007D4F9B"/>
    <w:rsid w:val="007E7A15"/>
    <w:rsid w:val="007F1182"/>
    <w:rsid w:val="007F30DC"/>
    <w:rsid w:val="0080520D"/>
    <w:rsid w:val="00806E34"/>
    <w:rsid w:val="00836EB3"/>
    <w:rsid w:val="00844101"/>
    <w:rsid w:val="00845CD4"/>
    <w:rsid w:val="008505D7"/>
    <w:rsid w:val="00851C67"/>
    <w:rsid w:val="00865E7D"/>
    <w:rsid w:val="00882DF0"/>
    <w:rsid w:val="00885F93"/>
    <w:rsid w:val="00890A9E"/>
    <w:rsid w:val="008C1937"/>
    <w:rsid w:val="008D0489"/>
    <w:rsid w:val="008D322A"/>
    <w:rsid w:val="008F078E"/>
    <w:rsid w:val="008F3CDB"/>
    <w:rsid w:val="008F67FF"/>
    <w:rsid w:val="00900544"/>
    <w:rsid w:val="00914EDB"/>
    <w:rsid w:val="0095102A"/>
    <w:rsid w:val="0095124F"/>
    <w:rsid w:val="00957777"/>
    <w:rsid w:val="00987043"/>
    <w:rsid w:val="0098776E"/>
    <w:rsid w:val="0099406E"/>
    <w:rsid w:val="00994F58"/>
    <w:rsid w:val="009A3D66"/>
    <w:rsid w:val="009A4047"/>
    <w:rsid w:val="009B6694"/>
    <w:rsid w:val="009C10C9"/>
    <w:rsid w:val="009C2FC6"/>
    <w:rsid w:val="009C7F06"/>
    <w:rsid w:val="009E4313"/>
    <w:rsid w:val="009F7FE5"/>
    <w:rsid w:val="00A011D6"/>
    <w:rsid w:val="00A0593F"/>
    <w:rsid w:val="00A17127"/>
    <w:rsid w:val="00A239C1"/>
    <w:rsid w:val="00A41ECE"/>
    <w:rsid w:val="00A96BC8"/>
    <w:rsid w:val="00AA5F1A"/>
    <w:rsid w:val="00AA79BA"/>
    <w:rsid w:val="00AE5065"/>
    <w:rsid w:val="00AF09D5"/>
    <w:rsid w:val="00B02DCA"/>
    <w:rsid w:val="00B22CF2"/>
    <w:rsid w:val="00B2376E"/>
    <w:rsid w:val="00B25223"/>
    <w:rsid w:val="00B51135"/>
    <w:rsid w:val="00B613C8"/>
    <w:rsid w:val="00B71D72"/>
    <w:rsid w:val="00B90B21"/>
    <w:rsid w:val="00BA2CD1"/>
    <w:rsid w:val="00BF49CA"/>
    <w:rsid w:val="00C16182"/>
    <w:rsid w:val="00C261FA"/>
    <w:rsid w:val="00C72192"/>
    <w:rsid w:val="00CD2DFD"/>
    <w:rsid w:val="00CE6AE1"/>
    <w:rsid w:val="00D210D3"/>
    <w:rsid w:val="00D3167B"/>
    <w:rsid w:val="00D37EFF"/>
    <w:rsid w:val="00D5534C"/>
    <w:rsid w:val="00D97289"/>
    <w:rsid w:val="00DA25B8"/>
    <w:rsid w:val="00DD4A23"/>
    <w:rsid w:val="00DF25F1"/>
    <w:rsid w:val="00DF4039"/>
    <w:rsid w:val="00DF7D60"/>
    <w:rsid w:val="00E029C3"/>
    <w:rsid w:val="00E03FB3"/>
    <w:rsid w:val="00E101C6"/>
    <w:rsid w:val="00E1343B"/>
    <w:rsid w:val="00E15B23"/>
    <w:rsid w:val="00E4522C"/>
    <w:rsid w:val="00E46972"/>
    <w:rsid w:val="00E847D1"/>
    <w:rsid w:val="00E908A8"/>
    <w:rsid w:val="00EA3822"/>
    <w:rsid w:val="00EA773E"/>
    <w:rsid w:val="00ED09FC"/>
    <w:rsid w:val="00ED1213"/>
    <w:rsid w:val="00ED4C67"/>
    <w:rsid w:val="00EE205D"/>
    <w:rsid w:val="00EF1A17"/>
    <w:rsid w:val="00EF2CB0"/>
    <w:rsid w:val="00EF743C"/>
    <w:rsid w:val="00F217DD"/>
    <w:rsid w:val="00F40DF1"/>
    <w:rsid w:val="00F47324"/>
    <w:rsid w:val="00F7216B"/>
    <w:rsid w:val="00F72E15"/>
    <w:rsid w:val="00F92B06"/>
    <w:rsid w:val="00FA41EE"/>
    <w:rsid w:val="00FB4E26"/>
    <w:rsid w:val="00FC314B"/>
    <w:rsid w:val="00FC33A9"/>
    <w:rsid w:val="00FD727A"/>
    <w:rsid w:val="00FE68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B3645"/>
  <w15:chartTrackingRefBased/>
  <w15:docId w15:val="{E6309DD7-AC5B-4889-B0D2-4E0035FFA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pPr>
      <w:suppressAutoHyphens/>
    </w:pPr>
    <w:rPr>
      <w:lang w:eastAsia="ar-SA"/>
    </w:rPr>
  </w:style>
  <w:style w:type="paragraph" w:styleId="Titolo1">
    <w:name w:val="heading 1"/>
    <w:basedOn w:val="Normale"/>
    <w:next w:val="Normale"/>
    <w:qFormat/>
    <w:pPr>
      <w:keepNext/>
      <w:numPr>
        <w:numId w:val="1"/>
      </w:numPr>
      <w:outlineLvl w:val="0"/>
    </w:pPr>
    <w:rPr>
      <w:rFonts w:ascii="Arial" w:hAnsi="Arial"/>
      <w:sz w:val="24"/>
    </w:rPr>
  </w:style>
  <w:style w:type="paragraph" w:styleId="Titolo2">
    <w:name w:val="heading 2"/>
    <w:basedOn w:val="Normale"/>
    <w:next w:val="Normale"/>
    <w:qFormat/>
    <w:pPr>
      <w:keepNext/>
      <w:numPr>
        <w:ilvl w:val="1"/>
        <w:numId w:val="1"/>
      </w:numPr>
      <w:jc w:val="both"/>
      <w:outlineLvl w:val="1"/>
    </w:pPr>
    <w:rPr>
      <w:rFonts w:ascii="Arial" w:hAnsi="Arial"/>
      <w:sz w:val="24"/>
    </w:rPr>
  </w:style>
  <w:style w:type="paragraph" w:styleId="Titolo3">
    <w:name w:val="heading 3"/>
    <w:basedOn w:val="Normale"/>
    <w:next w:val="Normale"/>
    <w:qFormat/>
    <w:pPr>
      <w:keepNext/>
      <w:numPr>
        <w:ilvl w:val="2"/>
        <w:numId w:val="1"/>
      </w:numPr>
      <w:jc w:val="center"/>
      <w:outlineLvl w:val="2"/>
    </w:pPr>
    <w:rPr>
      <w:rFonts w:ascii="Arial" w:hAnsi="Arial"/>
      <w:sz w:val="24"/>
    </w:rPr>
  </w:style>
  <w:style w:type="paragraph" w:styleId="Titolo4">
    <w:name w:val="heading 4"/>
    <w:basedOn w:val="Intestazione1"/>
    <w:next w:val="Corpotesto"/>
    <w:qFormat/>
    <w:pPr>
      <w:numPr>
        <w:ilvl w:val="3"/>
        <w:numId w:val="1"/>
      </w:numPr>
      <w:outlineLvl w:val="3"/>
    </w:pPr>
    <w:rPr>
      <w:b/>
      <w:bCs/>
      <w:i/>
      <w:iCs/>
      <w:sz w:val="24"/>
      <w:szCs w:val="24"/>
    </w:rPr>
  </w:style>
  <w:style w:type="paragraph" w:styleId="Titolo5">
    <w:name w:val="heading 5"/>
    <w:basedOn w:val="Intestazione1"/>
    <w:next w:val="Corpotesto"/>
    <w:qFormat/>
    <w:pPr>
      <w:numPr>
        <w:ilvl w:val="4"/>
        <w:numId w:val="1"/>
      </w:numPr>
      <w:outlineLvl w:val="4"/>
    </w:pPr>
    <w:rPr>
      <w:b/>
      <w:bCs/>
      <w:sz w:val="24"/>
      <w:szCs w:val="24"/>
    </w:rPr>
  </w:style>
  <w:style w:type="paragraph" w:styleId="Titolo6">
    <w:name w:val="heading 6"/>
    <w:basedOn w:val="Intestazione1"/>
    <w:next w:val="Corpotesto"/>
    <w:qFormat/>
    <w:pPr>
      <w:numPr>
        <w:ilvl w:val="5"/>
        <w:numId w:val="1"/>
      </w:numPr>
      <w:outlineLvl w:val="5"/>
    </w:pPr>
    <w:rPr>
      <w:b/>
      <w:bCs/>
      <w:sz w:val="21"/>
      <w:szCs w:val="21"/>
    </w:rPr>
  </w:style>
  <w:style w:type="paragraph" w:styleId="Titolo7">
    <w:name w:val="heading 7"/>
    <w:basedOn w:val="Intestazione1"/>
    <w:next w:val="Corpotesto"/>
    <w:qFormat/>
    <w:pPr>
      <w:numPr>
        <w:ilvl w:val="6"/>
        <w:numId w:val="1"/>
      </w:numPr>
      <w:outlineLvl w:val="6"/>
    </w:pPr>
    <w:rPr>
      <w:b/>
      <w:bCs/>
      <w:sz w:val="21"/>
      <w:szCs w:val="21"/>
    </w:rPr>
  </w:style>
  <w:style w:type="paragraph" w:styleId="Titolo8">
    <w:name w:val="heading 8"/>
    <w:basedOn w:val="Intestazione1"/>
    <w:next w:val="Corpotesto"/>
    <w:qFormat/>
    <w:pPr>
      <w:numPr>
        <w:ilvl w:val="7"/>
        <w:numId w:val="1"/>
      </w:numPr>
      <w:outlineLvl w:val="7"/>
    </w:pPr>
    <w:rPr>
      <w:b/>
      <w:bCs/>
      <w:sz w:val="21"/>
      <w:szCs w:val="21"/>
    </w:rPr>
  </w:style>
  <w:style w:type="paragraph" w:styleId="Titolo9">
    <w:name w:val="heading 9"/>
    <w:basedOn w:val="Intestazione1"/>
    <w:next w:val="Corpotesto"/>
    <w:qFormat/>
    <w:pPr>
      <w:numPr>
        <w:ilvl w:val="8"/>
        <w:numId w:val="1"/>
      </w:numPr>
      <w:outlineLvl w:val="8"/>
    </w:pPr>
    <w:rPr>
      <w:b/>
      <w:b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Caratterepredefinitoparagrafo">
    <w:name w:val="Carattere predefinito paragrafo"/>
  </w:style>
  <w:style w:type="character" w:customStyle="1" w:styleId="Rimandocommento1">
    <w:name w:val="Rimando commento1"/>
    <w:rPr>
      <w:sz w:val="16"/>
    </w:rPr>
  </w:style>
  <w:style w:type="paragraph" w:customStyle="1" w:styleId="Intestazione1">
    <w:name w:val="Intestazione1"/>
    <w:basedOn w:val="Normale"/>
    <w:next w:val="Corpotesto"/>
    <w:pPr>
      <w:keepNext/>
      <w:spacing w:before="240" w:after="120"/>
    </w:pPr>
    <w:rPr>
      <w:rFonts w:ascii="Arial" w:eastAsia="MS Mincho" w:hAnsi="Arial" w:cs="Tahoma"/>
      <w:sz w:val="28"/>
      <w:szCs w:val="28"/>
    </w:rPr>
  </w:style>
  <w:style w:type="paragraph" w:styleId="Corpotesto">
    <w:name w:val="Body Text"/>
    <w:basedOn w:val="Normale"/>
    <w:pPr>
      <w:jc w:val="both"/>
    </w:pPr>
    <w:rPr>
      <w:rFonts w:ascii="Arial" w:hAnsi="Arial"/>
      <w:bCs/>
      <w:sz w:val="24"/>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ascii="Arial" w:hAnsi="Arial" w:cs="Tahoma"/>
      <w:i/>
      <w:iCs/>
      <w:sz w:val="24"/>
      <w:szCs w:val="24"/>
    </w:rPr>
  </w:style>
  <w:style w:type="paragraph" w:customStyle="1" w:styleId="Indice">
    <w:name w:val="Indice"/>
    <w:basedOn w:val="Normale"/>
    <w:pPr>
      <w:suppressLineNumbers/>
    </w:pPr>
    <w:rPr>
      <w:rFonts w:cs="Tahoma"/>
    </w:rPr>
  </w:style>
  <w:style w:type="paragraph" w:customStyle="1" w:styleId="Dicitura">
    <w:name w:val="Dicitura"/>
    <w:basedOn w:val="Normale"/>
    <w:pPr>
      <w:suppressLineNumbers/>
      <w:spacing w:before="120" w:after="120"/>
    </w:pPr>
    <w:rPr>
      <w:rFonts w:cs="Tahoma"/>
      <w:i/>
      <w:iCs/>
      <w:sz w:val="24"/>
      <w:szCs w:val="24"/>
    </w:rPr>
  </w:style>
  <w:style w:type="paragraph" w:customStyle="1" w:styleId="Testocommento1">
    <w:name w:val="Testo commento1"/>
    <w:basedOn w:val="Normale"/>
  </w:style>
  <w:style w:type="paragraph" w:customStyle="1" w:styleId="Mappadocumento1">
    <w:name w:val="Mappa documento1"/>
    <w:basedOn w:val="Normale"/>
    <w:pPr>
      <w:shd w:val="clear" w:color="auto" w:fill="000080"/>
    </w:pPr>
    <w:rPr>
      <w:rFonts w:ascii="Tahoma" w:hAnsi="Tahoma"/>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i/>
      <w:iCs/>
    </w:rPr>
  </w:style>
  <w:style w:type="paragraph" w:customStyle="1" w:styleId="Intestazione10">
    <w:name w:val="Intestazione 10"/>
    <w:basedOn w:val="Intestazione1"/>
    <w:next w:val="Corpotesto"/>
    <w:rPr>
      <w:b/>
      <w:bCs/>
      <w:sz w:val="21"/>
      <w:szCs w:val="21"/>
    </w:rPr>
  </w:style>
  <w:style w:type="paragraph" w:styleId="Testofumetto">
    <w:name w:val="Balloon Text"/>
    <w:basedOn w:val="Normale"/>
    <w:semiHidden/>
    <w:rsid w:val="00E847D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882961">
      <w:bodyDiv w:val="1"/>
      <w:marLeft w:val="0"/>
      <w:marRight w:val="0"/>
      <w:marTop w:val="0"/>
      <w:marBottom w:val="0"/>
      <w:divBdr>
        <w:top w:val="none" w:sz="0" w:space="0" w:color="auto"/>
        <w:left w:val="none" w:sz="0" w:space="0" w:color="auto"/>
        <w:bottom w:val="none" w:sz="0" w:space="0" w:color="auto"/>
        <w:right w:val="none" w:sz="0" w:space="0" w:color="auto"/>
      </w:divBdr>
    </w:div>
    <w:div w:id="199707508">
      <w:bodyDiv w:val="1"/>
      <w:marLeft w:val="0"/>
      <w:marRight w:val="0"/>
      <w:marTop w:val="0"/>
      <w:marBottom w:val="0"/>
      <w:divBdr>
        <w:top w:val="none" w:sz="0" w:space="0" w:color="auto"/>
        <w:left w:val="none" w:sz="0" w:space="0" w:color="auto"/>
        <w:bottom w:val="none" w:sz="0" w:space="0" w:color="auto"/>
        <w:right w:val="none" w:sz="0" w:space="0" w:color="auto"/>
      </w:divBdr>
    </w:div>
    <w:div w:id="378675434">
      <w:bodyDiv w:val="1"/>
      <w:marLeft w:val="0"/>
      <w:marRight w:val="0"/>
      <w:marTop w:val="0"/>
      <w:marBottom w:val="0"/>
      <w:divBdr>
        <w:top w:val="none" w:sz="0" w:space="0" w:color="auto"/>
        <w:left w:val="none" w:sz="0" w:space="0" w:color="auto"/>
        <w:bottom w:val="none" w:sz="0" w:space="0" w:color="auto"/>
        <w:right w:val="none" w:sz="0" w:space="0" w:color="auto"/>
      </w:divBdr>
    </w:div>
    <w:div w:id="758522122">
      <w:bodyDiv w:val="1"/>
      <w:marLeft w:val="0"/>
      <w:marRight w:val="0"/>
      <w:marTop w:val="0"/>
      <w:marBottom w:val="0"/>
      <w:divBdr>
        <w:top w:val="none" w:sz="0" w:space="0" w:color="auto"/>
        <w:left w:val="none" w:sz="0" w:space="0" w:color="auto"/>
        <w:bottom w:val="none" w:sz="0" w:space="0" w:color="auto"/>
        <w:right w:val="none" w:sz="0" w:space="0" w:color="auto"/>
      </w:divBdr>
    </w:div>
    <w:div w:id="833715657">
      <w:bodyDiv w:val="1"/>
      <w:marLeft w:val="0"/>
      <w:marRight w:val="0"/>
      <w:marTop w:val="0"/>
      <w:marBottom w:val="0"/>
      <w:divBdr>
        <w:top w:val="none" w:sz="0" w:space="0" w:color="auto"/>
        <w:left w:val="none" w:sz="0" w:space="0" w:color="auto"/>
        <w:bottom w:val="none" w:sz="0" w:space="0" w:color="auto"/>
        <w:right w:val="none" w:sz="0" w:space="0" w:color="auto"/>
      </w:divBdr>
    </w:div>
    <w:div w:id="1035085354">
      <w:bodyDiv w:val="1"/>
      <w:marLeft w:val="0"/>
      <w:marRight w:val="0"/>
      <w:marTop w:val="0"/>
      <w:marBottom w:val="0"/>
      <w:divBdr>
        <w:top w:val="none" w:sz="0" w:space="0" w:color="auto"/>
        <w:left w:val="none" w:sz="0" w:space="0" w:color="auto"/>
        <w:bottom w:val="none" w:sz="0" w:space="0" w:color="auto"/>
        <w:right w:val="none" w:sz="0" w:space="0" w:color="auto"/>
      </w:divBdr>
    </w:div>
    <w:div w:id="1052342555">
      <w:bodyDiv w:val="1"/>
      <w:marLeft w:val="0"/>
      <w:marRight w:val="0"/>
      <w:marTop w:val="0"/>
      <w:marBottom w:val="0"/>
      <w:divBdr>
        <w:top w:val="none" w:sz="0" w:space="0" w:color="auto"/>
        <w:left w:val="none" w:sz="0" w:space="0" w:color="auto"/>
        <w:bottom w:val="none" w:sz="0" w:space="0" w:color="auto"/>
        <w:right w:val="none" w:sz="0" w:space="0" w:color="auto"/>
      </w:divBdr>
    </w:div>
    <w:div w:id="1191183641">
      <w:bodyDiv w:val="1"/>
      <w:marLeft w:val="0"/>
      <w:marRight w:val="0"/>
      <w:marTop w:val="0"/>
      <w:marBottom w:val="0"/>
      <w:divBdr>
        <w:top w:val="none" w:sz="0" w:space="0" w:color="auto"/>
        <w:left w:val="none" w:sz="0" w:space="0" w:color="auto"/>
        <w:bottom w:val="none" w:sz="0" w:space="0" w:color="auto"/>
        <w:right w:val="none" w:sz="0" w:space="0" w:color="auto"/>
      </w:divBdr>
    </w:div>
    <w:div w:id="1420835584">
      <w:bodyDiv w:val="1"/>
      <w:marLeft w:val="0"/>
      <w:marRight w:val="0"/>
      <w:marTop w:val="0"/>
      <w:marBottom w:val="0"/>
      <w:divBdr>
        <w:top w:val="none" w:sz="0" w:space="0" w:color="auto"/>
        <w:left w:val="none" w:sz="0" w:space="0" w:color="auto"/>
        <w:bottom w:val="none" w:sz="0" w:space="0" w:color="auto"/>
        <w:right w:val="none" w:sz="0" w:space="0" w:color="auto"/>
      </w:divBdr>
    </w:div>
    <w:div w:id="1473714426">
      <w:bodyDiv w:val="1"/>
      <w:marLeft w:val="0"/>
      <w:marRight w:val="0"/>
      <w:marTop w:val="0"/>
      <w:marBottom w:val="0"/>
      <w:divBdr>
        <w:top w:val="none" w:sz="0" w:space="0" w:color="auto"/>
        <w:left w:val="none" w:sz="0" w:space="0" w:color="auto"/>
        <w:bottom w:val="none" w:sz="0" w:space="0" w:color="auto"/>
        <w:right w:val="none" w:sz="0" w:space="0" w:color="auto"/>
      </w:divBdr>
    </w:div>
    <w:div w:id="1756320279">
      <w:bodyDiv w:val="1"/>
      <w:marLeft w:val="0"/>
      <w:marRight w:val="0"/>
      <w:marTop w:val="0"/>
      <w:marBottom w:val="0"/>
      <w:divBdr>
        <w:top w:val="none" w:sz="0" w:space="0" w:color="auto"/>
        <w:left w:val="none" w:sz="0" w:space="0" w:color="auto"/>
        <w:bottom w:val="none" w:sz="0" w:space="0" w:color="auto"/>
        <w:right w:val="none" w:sz="0" w:space="0" w:color="auto"/>
      </w:divBdr>
    </w:div>
    <w:div w:id="1793791168">
      <w:bodyDiv w:val="1"/>
      <w:marLeft w:val="0"/>
      <w:marRight w:val="0"/>
      <w:marTop w:val="0"/>
      <w:marBottom w:val="0"/>
      <w:divBdr>
        <w:top w:val="none" w:sz="0" w:space="0" w:color="auto"/>
        <w:left w:val="none" w:sz="0" w:space="0" w:color="auto"/>
        <w:bottom w:val="none" w:sz="0" w:space="0" w:color="auto"/>
        <w:right w:val="none" w:sz="0" w:space="0" w:color="auto"/>
      </w:divBdr>
    </w:div>
    <w:div w:id="1914705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142</Words>
  <Characters>810</Characters>
  <Application>Microsoft Office Word</Application>
  <DocSecurity>0</DocSecurity>
  <Lines>6</Lines>
  <Paragraphs>1</Paragraphs>
  <ScaleCrop>false</ScaleCrop>
  <HeadingPairs>
    <vt:vector size="2" baseType="variant">
      <vt:variant>
        <vt:lpstr>Titolo</vt:lpstr>
      </vt:variant>
      <vt:variant>
        <vt:i4>1</vt:i4>
      </vt:variant>
    </vt:vector>
  </HeadingPairs>
  <TitlesOfParts>
    <vt:vector size="1" baseType="lpstr">
      <vt:lpstr> </vt:lpstr>
    </vt:vector>
  </TitlesOfParts>
  <Company>Comune di Castellazzo Bormida</Company>
  <LinksUpToDate>false</LinksUpToDate>
  <CharactersWithSpaces>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Francesco Orsini</cp:lastModifiedBy>
  <cp:revision>3</cp:revision>
  <cp:lastPrinted>2009-06-30T07:04:00Z</cp:lastPrinted>
  <dcterms:created xsi:type="dcterms:W3CDTF">2026-02-03T08:54:00Z</dcterms:created>
  <dcterms:modified xsi:type="dcterms:W3CDTF">2026-08-12T08:30:00Z</dcterms:modified>
</cp:coreProperties>
</file>